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1FB07" w14:textId="77777777" w:rsidR="00AD3D68" w:rsidRDefault="00AD3D68" w:rsidP="007F19ED">
      <w:pPr>
        <w:spacing w:before="0" w:after="0" w:line="300" w:lineRule="exact"/>
        <w:jc w:val="left"/>
      </w:pPr>
    </w:p>
    <w:p w14:paraId="0A4E5412" w14:textId="2255AAB1" w:rsidR="00D453CA" w:rsidRPr="00D453CA" w:rsidRDefault="00D453CA" w:rsidP="00F40762">
      <w:pPr>
        <w:pStyle w:val="Subtitle1"/>
      </w:pPr>
      <w:r w:rsidRPr="00D453CA">
        <w:t xml:space="preserve">Department of Health </w:t>
      </w:r>
    </w:p>
    <w:p w14:paraId="7A33D133" w14:textId="72E05055" w:rsidR="00735C3F" w:rsidRPr="00D453CA" w:rsidRDefault="00A469B3" w:rsidP="00F40762">
      <w:pPr>
        <w:pStyle w:val="Subtitle1"/>
      </w:pPr>
      <w:r w:rsidRPr="00D453CA">
        <w:t xml:space="preserve">Business Continuity </w:t>
      </w:r>
      <w:r w:rsidR="000F3277">
        <w:t xml:space="preserve">Management </w:t>
      </w:r>
      <w:r w:rsidR="00D453CA" w:rsidRPr="00D453CA">
        <w:t>Framework</w:t>
      </w:r>
    </w:p>
    <w:p w14:paraId="564D6209" w14:textId="04B7306A" w:rsidR="00A469B3" w:rsidRDefault="00A469B3" w:rsidP="007F19ED">
      <w:pPr>
        <w:spacing w:before="0" w:after="0" w:line="300" w:lineRule="exact"/>
        <w:jc w:val="left"/>
      </w:pPr>
    </w:p>
    <w:p w14:paraId="02C90F5B" w14:textId="765EB60D" w:rsidR="00AD3D68" w:rsidRDefault="00AD3D68" w:rsidP="007F19ED">
      <w:pPr>
        <w:spacing w:before="0" w:after="0" w:line="300" w:lineRule="exact"/>
        <w:jc w:val="left"/>
      </w:pPr>
    </w:p>
    <w:p w14:paraId="2A7B0012" w14:textId="4BBE79F2" w:rsidR="00AD3D68" w:rsidRDefault="00AD3D68" w:rsidP="007F19ED">
      <w:pPr>
        <w:spacing w:before="0" w:after="0" w:line="300" w:lineRule="exact"/>
        <w:jc w:val="left"/>
      </w:pPr>
    </w:p>
    <w:p w14:paraId="655916B9" w14:textId="77777777" w:rsidR="00AD3D68" w:rsidRPr="00C75E81" w:rsidRDefault="00AD3D68" w:rsidP="007F19ED">
      <w:pPr>
        <w:spacing w:before="0" w:after="0" w:line="300" w:lineRule="exact"/>
        <w:jc w:val="left"/>
      </w:pPr>
    </w:p>
    <w:p w14:paraId="71B6E6A8" w14:textId="77777777" w:rsidR="00A469B3" w:rsidRPr="00C75E81" w:rsidRDefault="00A469B3" w:rsidP="007F19ED">
      <w:pPr>
        <w:spacing w:before="0" w:after="0" w:line="300" w:lineRule="exact"/>
        <w:jc w:val="left"/>
      </w:pPr>
    </w:p>
    <w:p w14:paraId="10BBB0BF" w14:textId="54666F07" w:rsidR="00A469B3" w:rsidRDefault="00A469B3" w:rsidP="007F19ED">
      <w:pPr>
        <w:spacing w:before="0" w:after="0" w:line="300" w:lineRule="exact"/>
        <w:jc w:val="left"/>
      </w:pPr>
    </w:p>
    <w:p w14:paraId="78BE4DD6" w14:textId="37BCF2F8" w:rsidR="00965FAB" w:rsidRDefault="00965FAB" w:rsidP="007F19ED">
      <w:pPr>
        <w:spacing w:before="0" w:after="0" w:line="300" w:lineRule="exact"/>
        <w:jc w:val="left"/>
      </w:pPr>
    </w:p>
    <w:p w14:paraId="66C1E10B" w14:textId="77777777" w:rsidR="00965FAB" w:rsidRPr="00C75E81" w:rsidRDefault="00965FAB" w:rsidP="007F19ED">
      <w:pPr>
        <w:spacing w:before="0" w:after="0" w:line="300" w:lineRule="exact"/>
        <w:jc w:val="left"/>
      </w:pPr>
    </w:p>
    <w:p w14:paraId="0B7850A7" w14:textId="77777777" w:rsidR="00A469B3" w:rsidRPr="00C75E81" w:rsidRDefault="00A469B3" w:rsidP="007F19ED">
      <w:pPr>
        <w:spacing w:before="0" w:after="0" w:line="300" w:lineRule="exact"/>
        <w:jc w:val="left"/>
      </w:pPr>
    </w:p>
    <w:p w14:paraId="21BAD22A" w14:textId="77777777" w:rsidR="00A469B3" w:rsidRPr="00C75E81" w:rsidRDefault="00A469B3" w:rsidP="007F19ED">
      <w:pPr>
        <w:spacing w:before="0" w:after="0" w:line="300" w:lineRule="exact"/>
        <w:jc w:val="left"/>
      </w:pPr>
    </w:p>
    <w:p w14:paraId="432FAF9D" w14:textId="1770FC1E" w:rsidR="00AD3D68" w:rsidRDefault="00AD3D68" w:rsidP="007F19ED">
      <w:pPr>
        <w:spacing w:before="0" w:after="0" w:line="300" w:lineRule="exact"/>
        <w:jc w:val="left"/>
      </w:pPr>
    </w:p>
    <w:p w14:paraId="76537547" w14:textId="77777777" w:rsidR="00AD3D68" w:rsidRPr="00C75E81" w:rsidRDefault="00AD3D68" w:rsidP="007F19ED">
      <w:pPr>
        <w:spacing w:before="0" w:after="0" w:line="300" w:lineRule="exact"/>
        <w:jc w:val="left"/>
      </w:pPr>
    </w:p>
    <w:p w14:paraId="0EBF44B1" w14:textId="0183BF23" w:rsidR="008038C3" w:rsidRDefault="008038C3" w:rsidP="007F19ED">
      <w:pPr>
        <w:spacing w:before="0" w:after="0" w:line="300" w:lineRule="exact"/>
        <w:jc w:val="left"/>
      </w:pPr>
    </w:p>
    <w:p w14:paraId="36484289" w14:textId="0D2D4AAE" w:rsidR="00AD3D68" w:rsidRDefault="00AD3D68" w:rsidP="007F19ED">
      <w:pPr>
        <w:spacing w:before="0" w:after="0" w:line="300" w:lineRule="exact"/>
        <w:jc w:val="left"/>
      </w:pPr>
    </w:p>
    <w:p w14:paraId="1D96AA0A" w14:textId="3805F748" w:rsidR="00AD3D68" w:rsidRDefault="00AD3D68" w:rsidP="007F19ED">
      <w:pPr>
        <w:spacing w:before="0" w:after="0" w:line="300" w:lineRule="exact"/>
        <w:jc w:val="left"/>
      </w:pPr>
    </w:p>
    <w:p w14:paraId="57EC6118" w14:textId="77777777" w:rsidR="00AD3D68" w:rsidRPr="00AD3D68" w:rsidRDefault="00AD3D68" w:rsidP="007F19ED">
      <w:pPr>
        <w:spacing w:before="0" w:after="0" w:line="300" w:lineRule="exact"/>
        <w:jc w:val="left"/>
        <w:rPr>
          <w:color w:val="FF0000"/>
        </w:rPr>
      </w:pPr>
    </w:p>
    <w:p w14:paraId="03F340B2" w14:textId="1C45F13C" w:rsidR="00B3718F" w:rsidRPr="000A72EE" w:rsidRDefault="00361848" w:rsidP="007F19ED">
      <w:pPr>
        <w:spacing w:before="0" w:after="0" w:line="300" w:lineRule="exact"/>
        <w:jc w:val="left"/>
        <w:rPr>
          <w:b/>
        </w:rPr>
        <w:sectPr w:rsidR="00B3718F" w:rsidRPr="000A72EE" w:rsidSect="002C7642">
          <w:headerReference w:type="even" r:id="rId11"/>
          <w:headerReference w:type="default" r:id="rId12"/>
          <w:footerReference w:type="even" r:id="rId13"/>
          <w:footerReference w:type="default" r:id="rId14"/>
          <w:headerReference w:type="first" r:id="rId15"/>
          <w:footerReference w:type="first" r:id="rId16"/>
          <w:pgSz w:w="11906" w:h="16838"/>
          <w:pgMar w:top="3969" w:right="688" w:bottom="851" w:left="851" w:header="709" w:footer="441" w:gutter="0"/>
          <w:cols w:space="708"/>
          <w:docGrid w:linePitch="360"/>
        </w:sectPr>
      </w:pPr>
      <w:r w:rsidRPr="00C75E81">
        <w:rPr>
          <w:b/>
        </w:rPr>
        <w:t>Not for external distribut</w:t>
      </w:r>
      <w:r w:rsidR="000A72EE">
        <w:rPr>
          <w:b/>
        </w:rPr>
        <w:t>ion</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single" w:sz="18" w:space="0" w:color="1F497D" w:themeColor="text2"/>
        </w:tblBorders>
        <w:tblLook w:val="04A0" w:firstRow="1" w:lastRow="0" w:firstColumn="1" w:lastColumn="0" w:noHBand="0" w:noVBand="1"/>
      </w:tblPr>
      <w:tblGrid>
        <w:gridCol w:w="2552"/>
        <w:gridCol w:w="6946"/>
      </w:tblGrid>
      <w:tr w:rsidR="00364C39" w14:paraId="584A3BA7" w14:textId="77777777" w:rsidTr="000A72EE">
        <w:trPr>
          <w:trHeight w:val="454"/>
        </w:trPr>
        <w:tc>
          <w:tcPr>
            <w:tcW w:w="2552" w:type="dxa"/>
            <w:vAlign w:val="center"/>
          </w:tcPr>
          <w:p w14:paraId="761FF4B7" w14:textId="0E322D66" w:rsidR="00364C39" w:rsidRPr="001B3FF1" w:rsidRDefault="00F958D5" w:rsidP="00F40762">
            <w:pPr>
              <w:spacing w:before="60" w:after="60"/>
              <w:jc w:val="left"/>
              <w:rPr>
                <w:b/>
                <w:szCs w:val="24"/>
                <w:highlight w:val="yellow"/>
              </w:rPr>
            </w:pPr>
            <w:bookmarkStart w:id="0" w:name="_Toc525743911"/>
            <w:bookmarkStart w:id="1" w:name="_Toc525744569"/>
            <w:bookmarkStart w:id="2" w:name="_Toc526070638"/>
            <w:bookmarkStart w:id="3" w:name="_Toc526071299"/>
            <w:bookmarkStart w:id="4" w:name="_Toc524509095"/>
            <w:bookmarkStart w:id="5" w:name="_Toc524368369"/>
            <w:bookmarkStart w:id="6" w:name="_Toc524368056"/>
            <w:bookmarkStart w:id="7" w:name="_Toc524365126"/>
            <w:bookmarkStart w:id="8" w:name="_Toc524363454"/>
            <w:bookmarkStart w:id="9" w:name="_Toc524363122"/>
            <w:bookmarkStart w:id="10" w:name="_Toc524362118"/>
            <w:r w:rsidRPr="00C75E81">
              <w:rPr>
                <w:rStyle w:val="Heading1Char"/>
                <w:rFonts w:eastAsia="Calibri"/>
              </w:rPr>
              <w:lastRenderedPageBreak/>
              <w:br w:type="page"/>
            </w:r>
            <w:bookmarkEnd w:id="0"/>
            <w:bookmarkEnd w:id="1"/>
            <w:bookmarkEnd w:id="2"/>
            <w:bookmarkEnd w:id="3"/>
            <w:r w:rsidR="00364C39">
              <w:rPr>
                <w:b/>
                <w:szCs w:val="24"/>
              </w:rPr>
              <w:t>Plan</w:t>
            </w:r>
            <w:r w:rsidR="00364C39" w:rsidRPr="00281A7C">
              <w:rPr>
                <w:b/>
                <w:szCs w:val="24"/>
              </w:rPr>
              <w:t xml:space="preserve"> </w:t>
            </w:r>
            <w:r w:rsidR="00364C39">
              <w:rPr>
                <w:b/>
                <w:szCs w:val="24"/>
              </w:rPr>
              <w:t>Title</w:t>
            </w:r>
          </w:p>
        </w:tc>
        <w:tc>
          <w:tcPr>
            <w:tcW w:w="6946" w:type="dxa"/>
            <w:vAlign w:val="center"/>
          </w:tcPr>
          <w:p w14:paraId="42FBFDF3" w14:textId="77777777" w:rsidR="00364C39" w:rsidRPr="003A3B46" w:rsidRDefault="00364C39" w:rsidP="00F40762">
            <w:pPr>
              <w:jc w:val="left"/>
              <w:rPr>
                <w:rFonts w:cs="Arial"/>
              </w:rPr>
            </w:pPr>
            <w:r>
              <w:rPr>
                <w:rFonts w:cs="Arial"/>
              </w:rPr>
              <w:t>Business Continuity Management Framework</w:t>
            </w:r>
          </w:p>
        </w:tc>
      </w:tr>
      <w:tr w:rsidR="00364C39" w14:paraId="1A6E5486" w14:textId="77777777" w:rsidTr="000A72EE">
        <w:trPr>
          <w:trHeight w:val="454"/>
        </w:trPr>
        <w:tc>
          <w:tcPr>
            <w:tcW w:w="2552" w:type="dxa"/>
            <w:vAlign w:val="center"/>
          </w:tcPr>
          <w:p w14:paraId="32DF507B" w14:textId="77777777" w:rsidR="00364C39" w:rsidRPr="00360F10" w:rsidRDefault="00364C39" w:rsidP="00F40762">
            <w:pPr>
              <w:spacing w:before="60" w:after="60"/>
              <w:jc w:val="left"/>
              <w:rPr>
                <w:b/>
                <w:szCs w:val="24"/>
              </w:rPr>
            </w:pPr>
            <w:r w:rsidRPr="00360F10">
              <w:rPr>
                <w:b/>
                <w:szCs w:val="24"/>
              </w:rPr>
              <w:t>Version</w:t>
            </w:r>
          </w:p>
        </w:tc>
        <w:tc>
          <w:tcPr>
            <w:tcW w:w="6946" w:type="dxa"/>
            <w:vAlign w:val="center"/>
          </w:tcPr>
          <w:p w14:paraId="3C1F5E38" w14:textId="77777777" w:rsidR="00364C39" w:rsidRPr="003A3B46" w:rsidRDefault="00364C39" w:rsidP="00F40762">
            <w:pPr>
              <w:jc w:val="left"/>
              <w:rPr>
                <w:rFonts w:cs="Arial"/>
              </w:rPr>
            </w:pPr>
            <w:r>
              <w:rPr>
                <w:rFonts w:cs="Arial"/>
              </w:rPr>
              <w:t>0.1</w:t>
            </w:r>
          </w:p>
        </w:tc>
      </w:tr>
      <w:tr w:rsidR="00364C39" w14:paraId="2E096E24" w14:textId="77777777" w:rsidTr="000A72EE">
        <w:trPr>
          <w:trHeight w:val="454"/>
        </w:trPr>
        <w:tc>
          <w:tcPr>
            <w:tcW w:w="2552" w:type="dxa"/>
            <w:vAlign w:val="center"/>
          </w:tcPr>
          <w:p w14:paraId="15AD6BC7" w14:textId="77777777" w:rsidR="00364C39" w:rsidRPr="00360F10" w:rsidRDefault="00364C39" w:rsidP="00F40762">
            <w:pPr>
              <w:spacing w:before="60" w:after="60"/>
              <w:jc w:val="left"/>
              <w:rPr>
                <w:b/>
                <w:szCs w:val="24"/>
              </w:rPr>
            </w:pPr>
            <w:r>
              <w:rPr>
                <w:b/>
                <w:szCs w:val="24"/>
              </w:rPr>
              <w:t>HPRM</w:t>
            </w:r>
            <w:r w:rsidRPr="00360F10">
              <w:rPr>
                <w:b/>
                <w:szCs w:val="24"/>
              </w:rPr>
              <w:t xml:space="preserve"> No</w:t>
            </w:r>
          </w:p>
        </w:tc>
        <w:tc>
          <w:tcPr>
            <w:tcW w:w="6946" w:type="dxa"/>
            <w:vAlign w:val="center"/>
          </w:tcPr>
          <w:p w14:paraId="390C75A1" w14:textId="77777777" w:rsidR="00364C39" w:rsidRPr="003A3B46" w:rsidRDefault="00364C39" w:rsidP="00F40762">
            <w:pPr>
              <w:jc w:val="left"/>
              <w:rPr>
                <w:rFonts w:cs="Arial"/>
              </w:rPr>
            </w:pPr>
          </w:p>
        </w:tc>
      </w:tr>
      <w:tr w:rsidR="00364C39" w14:paraId="767B208D" w14:textId="77777777" w:rsidTr="000A72EE">
        <w:trPr>
          <w:trHeight w:val="350"/>
        </w:trPr>
        <w:tc>
          <w:tcPr>
            <w:tcW w:w="2552" w:type="dxa"/>
            <w:vAlign w:val="center"/>
          </w:tcPr>
          <w:p w14:paraId="3AD32DF3" w14:textId="77777777" w:rsidR="00364C39" w:rsidRPr="00360F10" w:rsidRDefault="00364C39" w:rsidP="00F40762">
            <w:pPr>
              <w:spacing w:before="60" w:after="60"/>
              <w:jc w:val="left"/>
              <w:rPr>
                <w:b/>
                <w:szCs w:val="24"/>
              </w:rPr>
            </w:pPr>
            <w:r w:rsidRPr="00360F10">
              <w:rPr>
                <w:b/>
                <w:szCs w:val="24"/>
              </w:rPr>
              <w:t>Relevance to</w:t>
            </w:r>
          </w:p>
        </w:tc>
        <w:tc>
          <w:tcPr>
            <w:tcW w:w="6946" w:type="dxa"/>
            <w:vAlign w:val="center"/>
          </w:tcPr>
          <w:p w14:paraId="52969912" w14:textId="77777777" w:rsidR="00364C39" w:rsidRPr="003A3B46" w:rsidRDefault="00364C39" w:rsidP="00F40762">
            <w:pPr>
              <w:jc w:val="left"/>
              <w:rPr>
                <w:rFonts w:cs="Arial"/>
              </w:rPr>
            </w:pPr>
            <w:r>
              <w:rPr>
                <w:rFonts w:cs="Arial"/>
              </w:rPr>
              <w:t>Department of Health</w:t>
            </w:r>
          </w:p>
        </w:tc>
      </w:tr>
      <w:tr w:rsidR="00364C39" w14:paraId="43571836" w14:textId="77777777" w:rsidTr="000A72EE">
        <w:trPr>
          <w:trHeight w:val="454"/>
        </w:trPr>
        <w:tc>
          <w:tcPr>
            <w:tcW w:w="2552" w:type="dxa"/>
            <w:vAlign w:val="center"/>
          </w:tcPr>
          <w:p w14:paraId="6C9CB955" w14:textId="77777777" w:rsidR="00364C39" w:rsidRPr="00360F10" w:rsidRDefault="00364C39" w:rsidP="00F40762">
            <w:pPr>
              <w:spacing w:before="60" w:after="60"/>
              <w:jc w:val="left"/>
              <w:rPr>
                <w:b/>
                <w:szCs w:val="24"/>
              </w:rPr>
            </w:pPr>
          </w:p>
        </w:tc>
        <w:tc>
          <w:tcPr>
            <w:tcW w:w="6946" w:type="dxa"/>
            <w:vAlign w:val="center"/>
          </w:tcPr>
          <w:p w14:paraId="537ED250" w14:textId="77777777" w:rsidR="00364C39" w:rsidRDefault="00364C39" w:rsidP="00F40762">
            <w:pPr>
              <w:jc w:val="left"/>
              <w:rPr>
                <w:rFonts w:cs="Arial"/>
              </w:rPr>
            </w:pPr>
          </w:p>
        </w:tc>
      </w:tr>
      <w:tr w:rsidR="00364C39" w14:paraId="2C6600AB" w14:textId="77777777" w:rsidTr="000A72EE">
        <w:trPr>
          <w:trHeight w:val="454"/>
        </w:trPr>
        <w:tc>
          <w:tcPr>
            <w:tcW w:w="2552" w:type="dxa"/>
            <w:vAlign w:val="center"/>
          </w:tcPr>
          <w:p w14:paraId="7F489E97" w14:textId="77777777" w:rsidR="00364C39" w:rsidRPr="00360F10" w:rsidRDefault="00364C39" w:rsidP="00F40762">
            <w:pPr>
              <w:spacing w:before="60" w:after="60"/>
              <w:jc w:val="left"/>
              <w:rPr>
                <w:b/>
                <w:szCs w:val="24"/>
              </w:rPr>
            </w:pPr>
            <w:r w:rsidRPr="00360F10">
              <w:rPr>
                <w:b/>
                <w:szCs w:val="24"/>
              </w:rPr>
              <w:t>Responsible staff</w:t>
            </w:r>
          </w:p>
        </w:tc>
        <w:tc>
          <w:tcPr>
            <w:tcW w:w="6946" w:type="dxa"/>
            <w:vAlign w:val="center"/>
          </w:tcPr>
          <w:p w14:paraId="1FF8F1EE" w14:textId="77777777" w:rsidR="00364C39" w:rsidRPr="003A3B46" w:rsidRDefault="00364C39" w:rsidP="00F40762">
            <w:pPr>
              <w:spacing w:before="60"/>
              <w:jc w:val="left"/>
              <w:rPr>
                <w:rFonts w:cs="Arial"/>
              </w:rPr>
            </w:pPr>
            <w:r>
              <w:rPr>
                <w:rFonts w:cs="Arial"/>
              </w:rPr>
              <w:t>Risk and Audit unit</w:t>
            </w:r>
          </w:p>
        </w:tc>
      </w:tr>
      <w:tr w:rsidR="00364C39" w14:paraId="73F92D16" w14:textId="77777777" w:rsidTr="000A72EE">
        <w:trPr>
          <w:trHeight w:val="454"/>
        </w:trPr>
        <w:tc>
          <w:tcPr>
            <w:tcW w:w="2552" w:type="dxa"/>
            <w:vAlign w:val="center"/>
          </w:tcPr>
          <w:p w14:paraId="6034655A" w14:textId="77777777" w:rsidR="00364C39" w:rsidRPr="00360F10" w:rsidRDefault="00364C39" w:rsidP="00F40762">
            <w:pPr>
              <w:spacing w:before="60" w:after="60"/>
              <w:jc w:val="left"/>
              <w:rPr>
                <w:b/>
                <w:szCs w:val="24"/>
              </w:rPr>
            </w:pPr>
            <w:r w:rsidRPr="00360F10">
              <w:rPr>
                <w:b/>
                <w:szCs w:val="24"/>
              </w:rPr>
              <w:t>Responsible Office</w:t>
            </w:r>
          </w:p>
        </w:tc>
        <w:tc>
          <w:tcPr>
            <w:tcW w:w="6946" w:type="dxa"/>
            <w:vAlign w:val="center"/>
          </w:tcPr>
          <w:p w14:paraId="5521279A" w14:textId="77777777" w:rsidR="00364C39" w:rsidRPr="003A3B46" w:rsidRDefault="00364C39" w:rsidP="00F40762">
            <w:pPr>
              <w:jc w:val="left"/>
              <w:rPr>
                <w:rFonts w:cs="Arial"/>
              </w:rPr>
            </w:pPr>
            <w:r>
              <w:rPr>
                <w:rFonts w:cs="Arial"/>
              </w:rPr>
              <w:t>Corporate Services</w:t>
            </w:r>
          </w:p>
        </w:tc>
      </w:tr>
      <w:tr w:rsidR="00364C39" w14:paraId="0CDE865A" w14:textId="77777777" w:rsidTr="000A72EE">
        <w:trPr>
          <w:trHeight w:val="454"/>
        </w:trPr>
        <w:tc>
          <w:tcPr>
            <w:tcW w:w="2552" w:type="dxa"/>
            <w:vAlign w:val="center"/>
          </w:tcPr>
          <w:p w14:paraId="3943A5A5" w14:textId="77777777" w:rsidR="00364C39" w:rsidRPr="00360F10" w:rsidRDefault="00364C39" w:rsidP="00F40762">
            <w:pPr>
              <w:spacing w:before="60" w:after="60"/>
              <w:jc w:val="left"/>
              <w:rPr>
                <w:b/>
                <w:szCs w:val="24"/>
              </w:rPr>
            </w:pPr>
            <w:r w:rsidRPr="00360F10">
              <w:rPr>
                <w:b/>
                <w:szCs w:val="24"/>
              </w:rPr>
              <w:t>Date introduced</w:t>
            </w:r>
          </w:p>
        </w:tc>
        <w:tc>
          <w:tcPr>
            <w:tcW w:w="6946" w:type="dxa"/>
            <w:vAlign w:val="center"/>
          </w:tcPr>
          <w:p w14:paraId="73368022" w14:textId="730A3176" w:rsidR="00364C39" w:rsidRPr="003A3B46" w:rsidRDefault="001B24EB" w:rsidP="00F40762">
            <w:pPr>
              <w:jc w:val="left"/>
              <w:rPr>
                <w:rFonts w:cs="Arial"/>
              </w:rPr>
            </w:pPr>
            <w:r>
              <w:rPr>
                <w:rFonts w:cs="Arial"/>
              </w:rPr>
              <w:t>September 2022</w:t>
            </w:r>
          </w:p>
        </w:tc>
      </w:tr>
      <w:tr w:rsidR="00364C39" w14:paraId="414F051A" w14:textId="77777777" w:rsidTr="000A72EE">
        <w:trPr>
          <w:trHeight w:val="454"/>
        </w:trPr>
        <w:tc>
          <w:tcPr>
            <w:tcW w:w="2552" w:type="dxa"/>
            <w:vAlign w:val="center"/>
          </w:tcPr>
          <w:p w14:paraId="4FD4D0AF" w14:textId="77777777" w:rsidR="00364C39" w:rsidRPr="00360F10" w:rsidRDefault="00364C39" w:rsidP="00F40762">
            <w:pPr>
              <w:spacing w:before="60" w:after="60"/>
              <w:jc w:val="left"/>
              <w:rPr>
                <w:b/>
                <w:szCs w:val="24"/>
              </w:rPr>
            </w:pPr>
            <w:r w:rsidRPr="00360F10">
              <w:rPr>
                <w:b/>
                <w:szCs w:val="24"/>
              </w:rPr>
              <w:t>Date</w:t>
            </w:r>
            <w:r>
              <w:rPr>
                <w:b/>
                <w:szCs w:val="24"/>
              </w:rPr>
              <w:t xml:space="preserve"> of last review</w:t>
            </w:r>
          </w:p>
        </w:tc>
        <w:tc>
          <w:tcPr>
            <w:tcW w:w="6946" w:type="dxa"/>
            <w:vAlign w:val="center"/>
          </w:tcPr>
          <w:p w14:paraId="3256A6F0" w14:textId="77777777" w:rsidR="00364C39" w:rsidRPr="003A3B46" w:rsidRDefault="00364C39" w:rsidP="00F40762">
            <w:pPr>
              <w:jc w:val="left"/>
              <w:rPr>
                <w:rFonts w:cs="Arial"/>
              </w:rPr>
            </w:pPr>
          </w:p>
        </w:tc>
      </w:tr>
      <w:tr w:rsidR="00364C39" w14:paraId="5E96E894" w14:textId="77777777" w:rsidTr="000A72EE">
        <w:trPr>
          <w:trHeight w:val="454"/>
        </w:trPr>
        <w:tc>
          <w:tcPr>
            <w:tcW w:w="2552" w:type="dxa"/>
            <w:vAlign w:val="center"/>
          </w:tcPr>
          <w:p w14:paraId="0F838DF7" w14:textId="77777777" w:rsidR="00364C39" w:rsidRPr="002C79AD" w:rsidRDefault="00364C39" w:rsidP="00F40762">
            <w:pPr>
              <w:spacing w:before="0" w:after="0" w:line="300" w:lineRule="exact"/>
              <w:jc w:val="left"/>
              <w:rPr>
                <w:b/>
                <w:szCs w:val="24"/>
              </w:rPr>
            </w:pPr>
            <w:r w:rsidRPr="002C79AD">
              <w:rPr>
                <w:b/>
                <w:szCs w:val="24"/>
              </w:rPr>
              <w:t>Next scheduled review</w:t>
            </w:r>
          </w:p>
        </w:tc>
        <w:tc>
          <w:tcPr>
            <w:tcW w:w="6946" w:type="dxa"/>
            <w:vAlign w:val="center"/>
          </w:tcPr>
          <w:p w14:paraId="44E9F633" w14:textId="4FB943D1" w:rsidR="00364C39" w:rsidRPr="003A3B46" w:rsidRDefault="001B24EB" w:rsidP="00F40762">
            <w:pPr>
              <w:spacing w:before="0" w:after="0" w:line="300" w:lineRule="exact"/>
              <w:jc w:val="left"/>
              <w:rPr>
                <w:rFonts w:cs="Arial"/>
              </w:rPr>
            </w:pPr>
            <w:r>
              <w:rPr>
                <w:rFonts w:cs="Arial"/>
              </w:rPr>
              <w:t>September</w:t>
            </w:r>
            <w:r w:rsidR="00364C39">
              <w:rPr>
                <w:rFonts w:cs="Arial"/>
              </w:rPr>
              <w:t xml:space="preserve"> 202</w:t>
            </w:r>
            <w:r>
              <w:rPr>
                <w:rFonts w:cs="Arial"/>
              </w:rPr>
              <w:t>4</w:t>
            </w:r>
          </w:p>
        </w:tc>
      </w:tr>
      <w:tr w:rsidR="00364C39" w14:paraId="2E5A0A7D" w14:textId="77777777" w:rsidTr="000A72EE">
        <w:trPr>
          <w:trHeight w:val="454"/>
        </w:trPr>
        <w:tc>
          <w:tcPr>
            <w:tcW w:w="2552" w:type="dxa"/>
          </w:tcPr>
          <w:p w14:paraId="5E655EBD" w14:textId="77777777" w:rsidR="00364C39" w:rsidRPr="00360F10" w:rsidRDefault="00364C39" w:rsidP="00F40762">
            <w:pPr>
              <w:spacing w:before="60" w:after="60"/>
              <w:jc w:val="left"/>
              <w:rPr>
                <w:b/>
                <w:szCs w:val="24"/>
              </w:rPr>
            </w:pPr>
          </w:p>
        </w:tc>
        <w:tc>
          <w:tcPr>
            <w:tcW w:w="6946" w:type="dxa"/>
          </w:tcPr>
          <w:p w14:paraId="71F064DB" w14:textId="77777777" w:rsidR="00364C39" w:rsidRDefault="00364C39" w:rsidP="00F40762">
            <w:pPr>
              <w:jc w:val="left"/>
              <w:rPr>
                <w:rFonts w:cs="Arial"/>
              </w:rPr>
            </w:pPr>
          </w:p>
        </w:tc>
      </w:tr>
      <w:tr w:rsidR="00364C39" w14:paraId="2CEDB07E" w14:textId="77777777" w:rsidTr="000A72EE">
        <w:trPr>
          <w:trHeight w:val="281"/>
        </w:trPr>
        <w:tc>
          <w:tcPr>
            <w:tcW w:w="2552" w:type="dxa"/>
            <w:vMerge w:val="restart"/>
          </w:tcPr>
          <w:p w14:paraId="4F512AA9" w14:textId="77777777" w:rsidR="00364C39" w:rsidRPr="00360F10" w:rsidRDefault="00364C39" w:rsidP="00F40762">
            <w:pPr>
              <w:spacing w:before="60" w:after="60"/>
              <w:jc w:val="left"/>
              <w:rPr>
                <w:b/>
                <w:szCs w:val="24"/>
              </w:rPr>
            </w:pPr>
            <w:r w:rsidRPr="00360F10">
              <w:rPr>
                <w:b/>
                <w:szCs w:val="24"/>
              </w:rPr>
              <w:t>Related documents</w:t>
            </w:r>
          </w:p>
        </w:tc>
        <w:tc>
          <w:tcPr>
            <w:tcW w:w="6946" w:type="dxa"/>
          </w:tcPr>
          <w:p w14:paraId="77DE79A5" w14:textId="77777777" w:rsidR="00364C39" w:rsidRPr="003A3B46" w:rsidRDefault="00364C39" w:rsidP="00F40762">
            <w:pPr>
              <w:jc w:val="left"/>
              <w:rPr>
                <w:rFonts w:cs="Arial"/>
              </w:rPr>
            </w:pPr>
          </w:p>
        </w:tc>
      </w:tr>
      <w:tr w:rsidR="00364C39" w14:paraId="28C99CDD" w14:textId="77777777" w:rsidTr="000A72EE">
        <w:trPr>
          <w:trHeight w:val="454"/>
        </w:trPr>
        <w:tc>
          <w:tcPr>
            <w:tcW w:w="2552" w:type="dxa"/>
            <w:vMerge/>
            <w:vAlign w:val="center"/>
          </w:tcPr>
          <w:p w14:paraId="3598ADDC" w14:textId="77777777" w:rsidR="00364C39" w:rsidRPr="00360F10" w:rsidRDefault="00364C39" w:rsidP="00C66B2E">
            <w:pPr>
              <w:spacing w:before="0" w:after="0" w:line="300" w:lineRule="exact"/>
              <w:jc w:val="left"/>
              <w:rPr>
                <w:b/>
                <w:szCs w:val="24"/>
              </w:rPr>
            </w:pPr>
          </w:p>
        </w:tc>
        <w:tc>
          <w:tcPr>
            <w:tcW w:w="6946" w:type="dxa"/>
            <w:vAlign w:val="center"/>
          </w:tcPr>
          <w:p w14:paraId="3D52B3D4" w14:textId="77777777" w:rsidR="00364C39" w:rsidRPr="003A3B46" w:rsidRDefault="00364C39" w:rsidP="00C66B2E">
            <w:pPr>
              <w:spacing w:before="0" w:after="0" w:line="300" w:lineRule="exact"/>
              <w:jc w:val="left"/>
              <w:rPr>
                <w:rFonts w:cs="Arial"/>
              </w:rPr>
            </w:pPr>
          </w:p>
        </w:tc>
      </w:tr>
      <w:tr w:rsidR="00364C39" w14:paraId="176BF88C" w14:textId="77777777" w:rsidTr="000A72EE">
        <w:trPr>
          <w:trHeight w:val="454"/>
        </w:trPr>
        <w:tc>
          <w:tcPr>
            <w:tcW w:w="2552" w:type="dxa"/>
            <w:vMerge/>
            <w:vAlign w:val="center"/>
          </w:tcPr>
          <w:p w14:paraId="5993A3C0" w14:textId="77777777" w:rsidR="00364C39" w:rsidRPr="00360F10" w:rsidRDefault="00364C39" w:rsidP="00C66B2E">
            <w:pPr>
              <w:spacing w:before="0" w:after="0" w:line="300" w:lineRule="exact"/>
              <w:jc w:val="left"/>
              <w:rPr>
                <w:b/>
                <w:szCs w:val="24"/>
              </w:rPr>
            </w:pPr>
          </w:p>
        </w:tc>
        <w:tc>
          <w:tcPr>
            <w:tcW w:w="6946" w:type="dxa"/>
            <w:vAlign w:val="center"/>
          </w:tcPr>
          <w:p w14:paraId="0FFDD1F2" w14:textId="77777777" w:rsidR="00364C39" w:rsidRPr="003A3B46" w:rsidRDefault="00364C39" w:rsidP="00C66B2E">
            <w:pPr>
              <w:spacing w:before="0" w:after="0" w:line="300" w:lineRule="exact"/>
              <w:jc w:val="left"/>
              <w:rPr>
                <w:rFonts w:cs="Arial"/>
              </w:rPr>
            </w:pPr>
          </w:p>
        </w:tc>
      </w:tr>
      <w:tr w:rsidR="00364C39" w14:paraId="7B531818" w14:textId="77777777" w:rsidTr="000A72EE">
        <w:trPr>
          <w:trHeight w:val="454"/>
        </w:trPr>
        <w:tc>
          <w:tcPr>
            <w:tcW w:w="2552" w:type="dxa"/>
            <w:vMerge/>
            <w:vAlign w:val="center"/>
          </w:tcPr>
          <w:p w14:paraId="242ADF37" w14:textId="77777777" w:rsidR="00364C39" w:rsidRPr="00360F10" w:rsidRDefault="00364C39" w:rsidP="00C66B2E">
            <w:pPr>
              <w:spacing w:before="0" w:after="0" w:line="300" w:lineRule="exact"/>
              <w:jc w:val="left"/>
              <w:rPr>
                <w:b/>
                <w:szCs w:val="24"/>
              </w:rPr>
            </w:pPr>
          </w:p>
        </w:tc>
        <w:tc>
          <w:tcPr>
            <w:tcW w:w="6946" w:type="dxa"/>
            <w:vAlign w:val="center"/>
          </w:tcPr>
          <w:p w14:paraId="1BC1F7FB" w14:textId="77777777" w:rsidR="00364C39" w:rsidRPr="003A3B46" w:rsidRDefault="00364C39" w:rsidP="00C66B2E">
            <w:pPr>
              <w:spacing w:before="0" w:after="0" w:line="300" w:lineRule="exact"/>
              <w:jc w:val="left"/>
              <w:rPr>
                <w:rFonts w:cs="Arial"/>
              </w:rPr>
            </w:pPr>
          </w:p>
        </w:tc>
      </w:tr>
      <w:tr w:rsidR="00364C39" w14:paraId="4BAF7F8F" w14:textId="77777777" w:rsidTr="000A72EE">
        <w:trPr>
          <w:trHeight w:val="454"/>
        </w:trPr>
        <w:tc>
          <w:tcPr>
            <w:tcW w:w="2552" w:type="dxa"/>
            <w:vMerge/>
            <w:vAlign w:val="center"/>
          </w:tcPr>
          <w:p w14:paraId="3DD04E99" w14:textId="77777777" w:rsidR="00364C39" w:rsidRPr="00360F10" w:rsidRDefault="00364C39" w:rsidP="00C66B2E">
            <w:pPr>
              <w:spacing w:before="0" w:after="0" w:line="300" w:lineRule="exact"/>
              <w:jc w:val="left"/>
              <w:rPr>
                <w:b/>
                <w:szCs w:val="24"/>
              </w:rPr>
            </w:pPr>
          </w:p>
        </w:tc>
        <w:tc>
          <w:tcPr>
            <w:tcW w:w="6946" w:type="dxa"/>
            <w:vAlign w:val="center"/>
          </w:tcPr>
          <w:p w14:paraId="7B642369" w14:textId="77777777" w:rsidR="00364C39" w:rsidRPr="003A3B46" w:rsidRDefault="00364C39" w:rsidP="00C66B2E">
            <w:pPr>
              <w:spacing w:before="0" w:after="0" w:line="300" w:lineRule="exact"/>
              <w:jc w:val="left"/>
              <w:rPr>
                <w:rFonts w:cs="Arial"/>
              </w:rPr>
            </w:pPr>
          </w:p>
        </w:tc>
      </w:tr>
      <w:tr w:rsidR="00994FD7" w14:paraId="63DAC49A" w14:textId="77777777" w:rsidTr="00EE1994">
        <w:trPr>
          <w:trHeight w:val="454"/>
        </w:trPr>
        <w:tc>
          <w:tcPr>
            <w:tcW w:w="2552" w:type="dxa"/>
            <w:vMerge w:val="restart"/>
          </w:tcPr>
          <w:p w14:paraId="6124807E" w14:textId="1ED2B84A" w:rsidR="00994FD7" w:rsidRDefault="00994FD7" w:rsidP="00F40762">
            <w:pPr>
              <w:spacing w:before="60" w:after="60"/>
              <w:jc w:val="left"/>
              <w:rPr>
                <w:b/>
                <w:szCs w:val="24"/>
              </w:rPr>
            </w:pPr>
            <w:r>
              <w:rPr>
                <w:b/>
                <w:szCs w:val="24"/>
              </w:rPr>
              <w:t>Related Business Continuity Plans</w:t>
            </w:r>
          </w:p>
        </w:tc>
        <w:tc>
          <w:tcPr>
            <w:tcW w:w="6946" w:type="dxa"/>
            <w:shd w:val="clear" w:color="auto" w:fill="auto"/>
            <w:vAlign w:val="center"/>
          </w:tcPr>
          <w:p w14:paraId="50623D69" w14:textId="16A0F07E" w:rsidR="00994FD7" w:rsidRDefault="00994FD7" w:rsidP="00F40762">
            <w:pPr>
              <w:spacing w:before="60" w:after="60"/>
              <w:jc w:val="left"/>
              <w:rPr>
                <w:rFonts w:cs="Arial"/>
              </w:rPr>
            </w:pPr>
          </w:p>
        </w:tc>
      </w:tr>
      <w:tr w:rsidR="00364C39" w14:paraId="1736E92C" w14:textId="77777777" w:rsidTr="007242C1">
        <w:trPr>
          <w:trHeight w:val="454"/>
        </w:trPr>
        <w:tc>
          <w:tcPr>
            <w:tcW w:w="2552" w:type="dxa"/>
            <w:vMerge/>
          </w:tcPr>
          <w:p w14:paraId="26BD7A13" w14:textId="1AE088D2" w:rsidR="00364C39" w:rsidRDefault="00364C39" w:rsidP="00FE654D">
            <w:pPr>
              <w:spacing w:before="0" w:after="0" w:line="300" w:lineRule="exact"/>
              <w:jc w:val="left"/>
              <w:rPr>
                <w:b/>
                <w:szCs w:val="24"/>
              </w:rPr>
            </w:pPr>
          </w:p>
        </w:tc>
        <w:tc>
          <w:tcPr>
            <w:tcW w:w="6946" w:type="dxa"/>
            <w:shd w:val="clear" w:color="auto" w:fill="auto"/>
            <w:vAlign w:val="center"/>
          </w:tcPr>
          <w:p w14:paraId="4E00FEAC" w14:textId="77777777" w:rsidR="00364C39" w:rsidRDefault="00364C39" w:rsidP="00FE654D">
            <w:pPr>
              <w:spacing w:before="0" w:after="0" w:line="300" w:lineRule="exact"/>
              <w:jc w:val="left"/>
              <w:rPr>
                <w:rFonts w:cs="Arial"/>
              </w:rPr>
            </w:pPr>
            <w:r>
              <w:rPr>
                <w:rFonts w:cs="Arial"/>
              </w:rPr>
              <w:t>Clinical Excellence Division</w:t>
            </w:r>
          </w:p>
        </w:tc>
      </w:tr>
      <w:tr w:rsidR="00364C39" w14:paraId="65ED7AED" w14:textId="77777777" w:rsidTr="007242C1">
        <w:trPr>
          <w:trHeight w:val="454"/>
        </w:trPr>
        <w:tc>
          <w:tcPr>
            <w:tcW w:w="2552" w:type="dxa"/>
            <w:vMerge/>
            <w:vAlign w:val="center"/>
          </w:tcPr>
          <w:p w14:paraId="309C0AE9" w14:textId="77777777" w:rsidR="00364C39" w:rsidRDefault="00364C39" w:rsidP="00FE654D">
            <w:pPr>
              <w:spacing w:before="0" w:after="0" w:line="300" w:lineRule="exact"/>
              <w:jc w:val="left"/>
              <w:rPr>
                <w:b/>
                <w:szCs w:val="24"/>
              </w:rPr>
            </w:pPr>
          </w:p>
        </w:tc>
        <w:tc>
          <w:tcPr>
            <w:tcW w:w="6946" w:type="dxa"/>
            <w:shd w:val="clear" w:color="auto" w:fill="auto"/>
            <w:vAlign w:val="center"/>
          </w:tcPr>
          <w:p w14:paraId="6D5B62E2" w14:textId="135F8A2E" w:rsidR="00364C39" w:rsidRDefault="00F81134" w:rsidP="00FE654D">
            <w:pPr>
              <w:spacing w:before="0" w:after="0" w:line="300" w:lineRule="exact"/>
              <w:jc w:val="left"/>
              <w:rPr>
                <w:rFonts w:cs="Arial"/>
              </w:rPr>
            </w:pPr>
            <w:r>
              <w:rPr>
                <w:rFonts w:cs="Arial"/>
              </w:rPr>
              <w:t>Office of the Director General</w:t>
            </w:r>
          </w:p>
        </w:tc>
      </w:tr>
      <w:tr w:rsidR="00364C39" w14:paraId="7A135000" w14:textId="77777777" w:rsidTr="007242C1">
        <w:trPr>
          <w:trHeight w:val="454"/>
        </w:trPr>
        <w:tc>
          <w:tcPr>
            <w:tcW w:w="2552" w:type="dxa"/>
            <w:vMerge/>
            <w:vAlign w:val="center"/>
          </w:tcPr>
          <w:p w14:paraId="6291B5A1" w14:textId="77777777" w:rsidR="00364C39" w:rsidRPr="00360F10" w:rsidRDefault="00364C39" w:rsidP="00FE654D">
            <w:pPr>
              <w:spacing w:before="0" w:after="0" w:line="300" w:lineRule="exact"/>
              <w:jc w:val="left"/>
              <w:rPr>
                <w:b/>
                <w:szCs w:val="24"/>
              </w:rPr>
            </w:pPr>
          </w:p>
        </w:tc>
        <w:tc>
          <w:tcPr>
            <w:tcW w:w="6946" w:type="dxa"/>
            <w:shd w:val="clear" w:color="auto" w:fill="auto"/>
            <w:vAlign w:val="center"/>
          </w:tcPr>
          <w:p w14:paraId="0AF1D209" w14:textId="0DCA3F12" w:rsidR="00364C39" w:rsidRPr="003A3B46" w:rsidRDefault="00364C39" w:rsidP="00FE654D">
            <w:pPr>
              <w:spacing w:before="0" w:after="0" w:line="300" w:lineRule="exact"/>
              <w:jc w:val="left"/>
              <w:rPr>
                <w:rFonts w:cs="Arial"/>
              </w:rPr>
            </w:pPr>
            <w:r>
              <w:rPr>
                <w:rFonts w:cs="Arial"/>
              </w:rPr>
              <w:t>Office of the Deputy Director General</w:t>
            </w:r>
          </w:p>
        </w:tc>
      </w:tr>
      <w:tr w:rsidR="00364C39" w14:paraId="1EEBF315" w14:textId="77777777" w:rsidTr="007242C1">
        <w:trPr>
          <w:trHeight w:val="454"/>
        </w:trPr>
        <w:tc>
          <w:tcPr>
            <w:tcW w:w="2552" w:type="dxa"/>
            <w:vMerge/>
            <w:vAlign w:val="center"/>
          </w:tcPr>
          <w:p w14:paraId="51F0FAB2" w14:textId="77777777" w:rsidR="00364C39" w:rsidRPr="00360F10" w:rsidRDefault="00364C39" w:rsidP="00FE654D">
            <w:pPr>
              <w:spacing w:before="0" w:after="0" w:line="300" w:lineRule="exact"/>
              <w:jc w:val="left"/>
              <w:rPr>
                <w:b/>
                <w:szCs w:val="24"/>
              </w:rPr>
            </w:pPr>
          </w:p>
        </w:tc>
        <w:tc>
          <w:tcPr>
            <w:tcW w:w="6946" w:type="dxa"/>
            <w:shd w:val="clear" w:color="auto" w:fill="auto"/>
            <w:vAlign w:val="center"/>
          </w:tcPr>
          <w:p w14:paraId="24CE71AE" w14:textId="77777777" w:rsidR="00364C39" w:rsidRPr="003A3B46" w:rsidRDefault="00364C39" w:rsidP="00FE654D">
            <w:pPr>
              <w:spacing w:before="0" w:after="0" w:line="300" w:lineRule="exact"/>
              <w:jc w:val="left"/>
              <w:rPr>
                <w:rFonts w:cs="Arial"/>
              </w:rPr>
            </w:pPr>
            <w:r>
              <w:rPr>
                <w:rFonts w:cs="Arial"/>
              </w:rPr>
              <w:t>Public and Aboriginal Health Division</w:t>
            </w:r>
          </w:p>
        </w:tc>
      </w:tr>
      <w:tr w:rsidR="00364C39" w14:paraId="4E2122FF" w14:textId="77777777" w:rsidTr="007242C1">
        <w:trPr>
          <w:trHeight w:val="454"/>
        </w:trPr>
        <w:tc>
          <w:tcPr>
            <w:tcW w:w="2552" w:type="dxa"/>
            <w:vMerge/>
            <w:vAlign w:val="center"/>
          </w:tcPr>
          <w:p w14:paraId="5CD9426C" w14:textId="77777777" w:rsidR="00364C39" w:rsidRDefault="00364C39" w:rsidP="00FE654D">
            <w:pPr>
              <w:spacing w:before="0" w:after="0" w:line="300" w:lineRule="exact"/>
              <w:jc w:val="left"/>
              <w:rPr>
                <w:b/>
                <w:szCs w:val="24"/>
              </w:rPr>
            </w:pPr>
          </w:p>
        </w:tc>
        <w:tc>
          <w:tcPr>
            <w:tcW w:w="6946" w:type="dxa"/>
            <w:shd w:val="clear" w:color="auto" w:fill="auto"/>
            <w:vAlign w:val="center"/>
          </w:tcPr>
          <w:p w14:paraId="15D60241" w14:textId="77777777" w:rsidR="00364C39" w:rsidRDefault="00364C39" w:rsidP="00FE654D">
            <w:pPr>
              <w:spacing w:before="0" w:after="0" w:line="300" w:lineRule="exact"/>
              <w:jc w:val="left"/>
              <w:rPr>
                <w:rFonts w:cs="Arial"/>
              </w:rPr>
            </w:pPr>
            <w:r>
              <w:rPr>
                <w:rFonts w:cs="Arial"/>
              </w:rPr>
              <w:t>Strategy and Governance Division</w:t>
            </w:r>
          </w:p>
        </w:tc>
      </w:tr>
      <w:tr w:rsidR="00364C39" w14:paraId="7A403526" w14:textId="77777777" w:rsidTr="007242C1">
        <w:trPr>
          <w:trHeight w:val="280"/>
        </w:trPr>
        <w:tc>
          <w:tcPr>
            <w:tcW w:w="2552" w:type="dxa"/>
            <w:vMerge/>
            <w:vAlign w:val="center"/>
          </w:tcPr>
          <w:p w14:paraId="684870FE" w14:textId="77777777" w:rsidR="00364C39" w:rsidRPr="00360F10" w:rsidRDefault="00364C39" w:rsidP="00FE654D">
            <w:pPr>
              <w:spacing w:before="0" w:after="0" w:line="300" w:lineRule="exact"/>
              <w:jc w:val="left"/>
              <w:rPr>
                <w:b/>
                <w:szCs w:val="24"/>
              </w:rPr>
            </w:pPr>
          </w:p>
        </w:tc>
        <w:tc>
          <w:tcPr>
            <w:tcW w:w="6946" w:type="dxa"/>
            <w:shd w:val="clear" w:color="auto" w:fill="auto"/>
            <w:vAlign w:val="center"/>
          </w:tcPr>
          <w:p w14:paraId="3E23B0BE" w14:textId="133B7B2B" w:rsidR="00364C39" w:rsidRPr="003A3B46" w:rsidRDefault="00F81134" w:rsidP="00FE654D">
            <w:pPr>
              <w:spacing w:before="0" w:after="0" w:line="300" w:lineRule="exact"/>
              <w:jc w:val="left"/>
              <w:rPr>
                <w:rFonts w:cs="Arial"/>
              </w:rPr>
            </w:pPr>
            <w:r>
              <w:rPr>
                <w:rFonts w:cs="Arial"/>
              </w:rPr>
              <w:t>Purchasing and System Performance Division</w:t>
            </w:r>
          </w:p>
        </w:tc>
      </w:tr>
      <w:tr w:rsidR="00364C39" w14:paraId="0A47BCAF" w14:textId="77777777" w:rsidTr="009B0036">
        <w:trPr>
          <w:trHeight w:val="181"/>
        </w:trPr>
        <w:tc>
          <w:tcPr>
            <w:tcW w:w="2552" w:type="dxa"/>
            <w:vMerge w:val="restart"/>
          </w:tcPr>
          <w:p w14:paraId="0C43E1A1" w14:textId="77777777" w:rsidR="00364C39" w:rsidRPr="00360F10" w:rsidRDefault="00364C39" w:rsidP="00F40762">
            <w:pPr>
              <w:spacing w:before="60" w:after="60"/>
              <w:jc w:val="left"/>
              <w:rPr>
                <w:b/>
                <w:szCs w:val="24"/>
              </w:rPr>
            </w:pPr>
            <w:r w:rsidRPr="00360F10">
              <w:rPr>
                <w:b/>
                <w:szCs w:val="24"/>
              </w:rPr>
              <w:t xml:space="preserve">Related </w:t>
            </w:r>
            <w:r>
              <w:rPr>
                <w:b/>
                <w:szCs w:val="24"/>
              </w:rPr>
              <w:t>Standards and L</w:t>
            </w:r>
            <w:r w:rsidRPr="00360F10">
              <w:rPr>
                <w:b/>
                <w:szCs w:val="24"/>
              </w:rPr>
              <w:t>egislation</w:t>
            </w:r>
          </w:p>
        </w:tc>
        <w:tc>
          <w:tcPr>
            <w:tcW w:w="6946" w:type="dxa"/>
            <w:vAlign w:val="center"/>
          </w:tcPr>
          <w:p w14:paraId="2333837B" w14:textId="77777777" w:rsidR="00364C39" w:rsidRPr="003A3B46" w:rsidRDefault="00364C39" w:rsidP="00F40762">
            <w:pPr>
              <w:spacing w:before="60" w:after="60"/>
              <w:jc w:val="left"/>
              <w:rPr>
                <w:rFonts w:cs="Arial"/>
              </w:rPr>
            </w:pPr>
            <w:r w:rsidRPr="003A3B46">
              <w:rPr>
                <w:rFonts w:cs="Arial"/>
              </w:rPr>
              <w:t>AS/NZ ISO 31000</w:t>
            </w:r>
            <w:r>
              <w:rPr>
                <w:rFonts w:cs="Arial"/>
              </w:rPr>
              <w:t xml:space="preserve"> -</w:t>
            </w:r>
            <w:r w:rsidRPr="003A3B46">
              <w:rPr>
                <w:rFonts w:cs="Arial"/>
              </w:rPr>
              <w:t xml:space="preserve"> Risk Management – Principles and guidelines</w:t>
            </w:r>
          </w:p>
        </w:tc>
      </w:tr>
      <w:tr w:rsidR="00364C39" w14:paraId="36099AEF" w14:textId="77777777" w:rsidTr="009B0036">
        <w:trPr>
          <w:trHeight w:val="454"/>
        </w:trPr>
        <w:tc>
          <w:tcPr>
            <w:tcW w:w="2552" w:type="dxa"/>
            <w:vMerge/>
            <w:vAlign w:val="center"/>
          </w:tcPr>
          <w:p w14:paraId="7D1E457C" w14:textId="77777777" w:rsidR="00364C39" w:rsidRPr="00360F10" w:rsidRDefault="00364C39" w:rsidP="00FE654D">
            <w:pPr>
              <w:spacing w:before="0" w:after="0" w:line="300" w:lineRule="exact"/>
              <w:jc w:val="left"/>
              <w:rPr>
                <w:b/>
                <w:szCs w:val="24"/>
              </w:rPr>
            </w:pPr>
          </w:p>
        </w:tc>
        <w:tc>
          <w:tcPr>
            <w:tcW w:w="6946" w:type="dxa"/>
            <w:vAlign w:val="center"/>
          </w:tcPr>
          <w:p w14:paraId="0D5CA3EE" w14:textId="77777777" w:rsidR="00364C39" w:rsidRPr="003A3B46" w:rsidRDefault="00364C39" w:rsidP="00FE654D">
            <w:pPr>
              <w:spacing w:before="0" w:after="0" w:line="300" w:lineRule="exact"/>
              <w:jc w:val="left"/>
              <w:rPr>
                <w:rFonts w:cs="Arial"/>
              </w:rPr>
            </w:pPr>
            <w:r>
              <w:rPr>
                <w:rFonts w:cs="Arial"/>
              </w:rPr>
              <w:t>ISO 22301 – Business Continuity Management</w:t>
            </w:r>
          </w:p>
        </w:tc>
      </w:tr>
      <w:tr w:rsidR="00364C39" w14:paraId="6A61B482" w14:textId="77777777" w:rsidTr="009B0036">
        <w:trPr>
          <w:trHeight w:val="454"/>
        </w:trPr>
        <w:tc>
          <w:tcPr>
            <w:tcW w:w="2552" w:type="dxa"/>
            <w:vAlign w:val="center"/>
          </w:tcPr>
          <w:p w14:paraId="29898284" w14:textId="5C2D317A" w:rsidR="00364C39" w:rsidRPr="00360F10" w:rsidRDefault="00364C39" w:rsidP="00F40762">
            <w:pPr>
              <w:spacing w:before="60" w:after="60"/>
              <w:jc w:val="left"/>
              <w:rPr>
                <w:b/>
                <w:szCs w:val="24"/>
              </w:rPr>
            </w:pPr>
          </w:p>
        </w:tc>
        <w:tc>
          <w:tcPr>
            <w:tcW w:w="6946" w:type="dxa"/>
            <w:vAlign w:val="center"/>
          </w:tcPr>
          <w:p w14:paraId="1B60C491" w14:textId="77777777" w:rsidR="00364C39" w:rsidRPr="003A3B46" w:rsidRDefault="00364C39" w:rsidP="00F40762">
            <w:pPr>
              <w:spacing w:before="60" w:after="60"/>
              <w:jc w:val="left"/>
              <w:rPr>
                <w:rFonts w:cs="Arial"/>
              </w:rPr>
            </w:pPr>
            <w:r w:rsidRPr="003A3B46">
              <w:rPr>
                <w:rFonts w:cs="Arial"/>
              </w:rPr>
              <w:t>AS/NZ 5050</w:t>
            </w:r>
            <w:r>
              <w:rPr>
                <w:rFonts w:cs="Arial"/>
              </w:rPr>
              <w:t xml:space="preserve"> -</w:t>
            </w:r>
            <w:r w:rsidRPr="003A3B46">
              <w:rPr>
                <w:rFonts w:cs="Arial"/>
              </w:rPr>
              <w:t xml:space="preserve"> Business continuity – Managing disruption</w:t>
            </w:r>
            <w:r>
              <w:rPr>
                <w:rFonts w:cs="Arial"/>
              </w:rPr>
              <w:t>-</w:t>
            </w:r>
            <w:r w:rsidRPr="003A3B46">
              <w:rPr>
                <w:rFonts w:cs="Arial"/>
              </w:rPr>
              <w:t>related risk</w:t>
            </w:r>
          </w:p>
        </w:tc>
      </w:tr>
      <w:tr w:rsidR="00F40762" w14:paraId="56D6C6DF" w14:textId="77777777" w:rsidTr="009B0036">
        <w:trPr>
          <w:trHeight w:val="454"/>
        </w:trPr>
        <w:tc>
          <w:tcPr>
            <w:tcW w:w="2552" w:type="dxa"/>
            <w:vAlign w:val="center"/>
          </w:tcPr>
          <w:p w14:paraId="1A4D4489" w14:textId="77777777" w:rsidR="00F40762" w:rsidRPr="00360F10" w:rsidRDefault="00F40762" w:rsidP="00F40762">
            <w:pPr>
              <w:spacing w:before="60" w:after="60"/>
              <w:jc w:val="left"/>
              <w:rPr>
                <w:b/>
                <w:szCs w:val="24"/>
              </w:rPr>
            </w:pPr>
          </w:p>
        </w:tc>
        <w:tc>
          <w:tcPr>
            <w:tcW w:w="6946" w:type="dxa"/>
            <w:vAlign w:val="center"/>
          </w:tcPr>
          <w:p w14:paraId="214B0A4C" w14:textId="77777777" w:rsidR="00F40762" w:rsidRPr="003A3B46" w:rsidRDefault="00F40762" w:rsidP="00F40762">
            <w:pPr>
              <w:spacing w:before="60" w:after="60"/>
              <w:jc w:val="left"/>
              <w:rPr>
                <w:rFonts w:cs="Arial"/>
              </w:rPr>
            </w:pPr>
          </w:p>
        </w:tc>
      </w:tr>
    </w:tbl>
    <w:bookmarkEnd w:id="10" w:displacedByCustomXml="next"/>
    <w:bookmarkEnd w:id="9" w:displacedByCustomXml="next"/>
    <w:bookmarkEnd w:id="8" w:displacedByCustomXml="next"/>
    <w:bookmarkEnd w:id="7" w:displacedByCustomXml="next"/>
    <w:bookmarkEnd w:id="6" w:displacedByCustomXml="next"/>
    <w:bookmarkEnd w:id="5" w:displacedByCustomXml="next"/>
    <w:bookmarkEnd w:id="4" w:displacedByCustomXml="next"/>
    <w:sdt>
      <w:sdtPr>
        <w:rPr>
          <w:rFonts w:eastAsia="Calibri" w:cs="Times New Roman"/>
          <w:b w:val="0"/>
          <w:bCs w:val="0"/>
          <w:color w:val="auto"/>
          <w:sz w:val="24"/>
          <w:szCs w:val="22"/>
          <w:lang w:eastAsia="en-US"/>
        </w:rPr>
        <w:id w:val="-958414287"/>
        <w:docPartObj>
          <w:docPartGallery w:val="Table of Contents"/>
          <w:docPartUnique/>
        </w:docPartObj>
      </w:sdtPr>
      <w:sdtEndPr>
        <w:rPr>
          <w:noProof/>
        </w:rPr>
      </w:sdtEndPr>
      <w:sdtContent>
        <w:p w14:paraId="0D8C8B98" w14:textId="73D23CB7" w:rsidR="00C66B2E" w:rsidRDefault="00C66B2E">
          <w:pPr>
            <w:pStyle w:val="TOCHeading"/>
          </w:pPr>
          <w:r>
            <w:t>Table of Contents</w:t>
          </w:r>
        </w:p>
        <w:p w14:paraId="2E4C9AC6" w14:textId="1EBC8748" w:rsidR="00C66B2E" w:rsidRDefault="00C66B2E">
          <w:pPr>
            <w:pStyle w:val="TOC1"/>
            <w:rPr>
              <w:rFonts w:asciiTheme="minorHAnsi" w:eastAsiaTheme="minorEastAsia" w:hAnsiTheme="minorHAnsi" w:cstheme="minorBidi"/>
              <w:b w:val="0"/>
              <w:sz w:val="22"/>
              <w:lang w:eastAsia="en-AU"/>
            </w:rPr>
          </w:pPr>
          <w:r>
            <w:fldChar w:fldCharType="begin"/>
          </w:r>
          <w:r>
            <w:instrText xml:space="preserve"> TOC \o "1-3" \h \z \u </w:instrText>
          </w:r>
          <w:r>
            <w:fldChar w:fldCharType="separate"/>
          </w:r>
          <w:hyperlink w:anchor="_Toc121228520" w:history="1">
            <w:r w:rsidRPr="00BA5CF1">
              <w:rPr>
                <w:rStyle w:val="Hyperlink"/>
              </w:rPr>
              <w:t>Introduction</w:t>
            </w:r>
            <w:r>
              <w:rPr>
                <w:webHidden/>
              </w:rPr>
              <w:tab/>
            </w:r>
            <w:r>
              <w:rPr>
                <w:webHidden/>
              </w:rPr>
              <w:fldChar w:fldCharType="begin"/>
            </w:r>
            <w:r>
              <w:rPr>
                <w:webHidden/>
              </w:rPr>
              <w:instrText xml:space="preserve"> PAGEREF _Toc121228520 \h </w:instrText>
            </w:r>
            <w:r>
              <w:rPr>
                <w:webHidden/>
              </w:rPr>
            </w:r>
            <w:r>
              <w:rPr>
                <w:webHidden/>
              </w:rPr>
              <w:fldChar w:fldCharType="separate"/>
            </w:r>
            <w:r>
              <w:rPr>
                <w:webHidden/>
              </w:rPr>
              <w:t>4</w:t>
            </w:r>
            <w:r>
              <w:rPr>
                <w:webHidden/>
              </w:rPr>
              <w:fldChar w:fldCharType="end"/>
            </w:r>
          </w:hyperlink>
        </w:p>
        <w:p w14:paraId="4BDA591F" w14:textId="719A01B7" w:rsidR="00C66B2E" w:rsidRDefault="00B61354">
          <w:pPr>
            <w:pStyle w:val="TOC2"/>
            <w:rPr>
              <w:rFonts w:asciiTheme="minorHAnsi" w:eastAsiaTheme="minorEastAsia" w:hAnsiTheme="minorHAnsi" w:cstheme="minorBidi"/>
              <w:noProof/>
              <w:sz w:val="22"/>
              <w:lang w:eastAsia="en-AU"/>
            </w:rPr>
          </w:pPr>
          <w:hyperlink w:anchor="_Toc121228521" w:history="1">
            <w:r w:rsidR="00C66B2E" w:rsidRPr="00BA5CF1">
              <w:rPr>
                <w:rStyle w:val="Hyperlink"/>
                <w:noProof/>
                <w:lang w:eastAsia="ja-JP"/>
              </w:rPr>
              <w:t>Objectives</w:t>
            </w:r>
            <w:r w:rsidR="00C66B2E">
              <w:rPr>
                <w:noProof/>
                <w:webHidden/>
              </w:rPr>
              <w:tab/>
            </w:r>
            <w:r w:rsidR="00C66B2E">
              <w:rPr>
                <w:noProof/>
                <w:webHidden/>
              </w:rPr>
              <w:fldChar w:fldCharType="begin"/>
            </w:r>
            <w:r w:rsidR="00C66B2E">
              <w:rPr>
                <w:noProof/>
                <w:webHidden/>
              </w:rPr>
              <w:instrText xml:space="preserve"> PAGEREF _Toc121228521 \h </w:instrText>
            </w:r>
            <w:r w:rsidR="00C66B2E">
              <w:rPr>
                <w:noProof/>
                <w:webHidden/>
              </w:rPr>
            </w:r>
            <w:r w:rsidR="00C66B2E">
              <w:rPr>
                <w:noProof/>
                <w:webHidden/>
              </w:rPr>
              <w:fldChar w:fldCharType="separate"/>
            </w:r>
            <w:r w:rsidR="00C66B2E">
              <w:rPr>
                <w:noProof/>
                <w:webHidden/>
              </w:rPr>
              <w:t>4</w:t>
            </w:r>
            <w:r w:rsidR="00C66B2E">
              <w:rPr>
                <w:noProof/>
                <w:webHidden/>
              </w:rPr>
              <w:fldChar w:fldCharType="end"/>
            </w:r>
          </w:hyperlink>
        </w:p>
        <w:p w14:paraId="1299E723" w14:textId="134FDBFA" w:rsidR="00C66B2E" w:rsidRDefault="00B61354">
          <w:pPr>
            <w:pStyle w:val="TOC2"/>
            <w:rPr>
              <w:rFonts w:asciiTheme="minorHAnsi" w:eastAsiaTheme="minorEastAsia" w:hAnsiTheme="minorHAnsi" w:cstheme="minorBidi"/>
              <w:noProof/>
              <w:sz w:val="22"/>
              <w:lang w:eastAsia="en-AU"/>
            </w:rPr>
          </w:pPr>
          <w:hyperlink w:anchor="_Toc121228522" w:history="1">
            <w:r w:rsidR="00C66B2E" w:rsidRPr="00BA5CF1">
              <w:rPr>
                <w:rStyle w:val="Hyperlink"/>
                <w:noProof/>
                <w:lang w:eastAsia="en-AU"/>
              </w:rPr>
              <w:t>Assumptions</w:t>
            </w:r>
            <w:r w:rsidR="00C66B2E">
              <w:rPr>
                <w:noProof/>
                <w:webHidden/>
              </w:rPr>
              <w:tab/>
            </w:r>
            <w:r w:rsidR="00C66B2E">
              <w:rPr>
                <w:noProof/>
                <w:webHidden/>
              </w:rPr>
              <w:fldChar w:fldCharType="begin"/>
            </w:r>
            <w:r w:rsidR="00C66B2E">
              <w:rPr>
                <w:noProof/>
                <w:webHidden/>
              </w:rPr>
              <w:instrText xml:space="preserve"> PAGEREF _Toc121228522 \h </w:instrText>
            </w:r>
            <w:r w:rsidR="00C66B2E">
              <w:rPr>
                <w:noProof/>
                <w:webHidden/>
              </w:rPr>
            </w:r>
            <w:r w:rsidR="00C66B2E">
              <w:rPr>
                <w:noProof/>
                <w:webHidden/>
              </w:rPr>
              <w:fldChar w:fldCharType="separate"/>
            </w:r>
            <w:r w:rsidR="00C66B2E">
              <w:rPr>
                <w:noProof/>
                <w:webHidden/>
              </w:rPr>
              <w:t>4</w:t>
            </w:r>
            <w:r w:rsidR="00C66B2E">
              <w:rPr>
                <w:noProof/>
                <w:webHidden/>
              </w:rPr>
              <w:fldChar w:fldCharType="end"/>
            </w:r>
          </w:hyperlink>
        </w:p>
        <w:p w14:paraId="3544DA45" w14:textId="51F78C2E" w:rsidR="00C66B2E" w:rsidRDefault="00B61354">
          <w:pPr>
            <w:pStyle w:val="TOC2"/>
            <w:rPr>
              <w:rFonts w:asciiTheme="minorHAnsi" w:eastAsiaTheme="minorEastAsia" w:hAnsiTheme="minorHAnsi" w:cstheme="minorBidi"/>
              <w:noProof/>
              <w:sz w:val="22"/>
              <w:lang w:eastAsia="en-AU"/>
            </w:rPr>
          </w:pPr>
          <w:hyperlink w:anchor="_Toc121228523" w:history="1">
            <w:r w:rsidR="00C66B2E" w:rsidRPr="00BA5CF1">
              <w:rPr>
                <w:rStyle w:val="Hyperlink"/>
                <w:noProof/>
                <w:lang w:eastAsia="en-AU"/>
              </w:rPr>
              <w:t>BCM resource</w:t>
            </w:r>
            <w:r w:rsidR="00C66B2E">
              <w:rPr>
                <w:noProof/>
                <w:webHidden/>
              </w:rPr>
              <w:tab/>
            </w:r>
            <w:r w:rsidR="00C66B2E">
              <w:rPr>
                <w:noProof/>
                <w:webHidden/>
              </w:rPr>
              <w:fldChar w:fldCharType="begin"/>
            </w:r>
            <w:r w:rsidR="00C66B2E">
              <w:rPr>
                <w:noProof/>
                <w:webHidden/>
              </w:rPr>
              <w:instrText xml:space="preserve"> PAGEREF _Toc121228523 \h </w:instrText>
            </w:r>
            <w:r w:rsidR="00C66B2E">
              <w:rPr>
                <w:noProof/>
                <w:webHidden/>
              </w:rPr>
            </w:r>
            <w:r w:rsidR="00C66B2E">
              <w:rPr>
                <w:noProof/>
                <w:webHidden/>
              </w:rPr>
              <w:fldChar w:fldCharType="separate"/>
            </w:r>
            <w:r w:rsidR="00C66B2E">
              <w:rPr>
                <w:noProof/>
                <w:webHidden/>
              </w:rPr>
              <w:t>4</w:t>
            </w:r>
            <w:r w:rsidR="00C66B2E">
              <w:rPr>
                <w:noProof/>
                <w:webHidden/>
              </w:rPr>
              <w:fldChar w:fldCharType="end"/>
            </w:r>
          </w:hyperlink>
        </w:p>
        <w:p w14:paraId="2D765785" w14:textId="3D2C2364" w:rsidR="00C66B2E" w:rsidRDefault="00B61354">
          <w:pPr>
            <w:pStyle w:val="TOC1"/>
            <w:rPr>
              <w:rFonts w:asciiTheme="minorHAnsi" w:eastAsiaTheme="minorEastAsia" w:hAnsiTheme="minorHAnsi" w:cstheme="minorBidi"/>
              <w:b w:val="0"/>
              <w:sz w:val="22"/>
              <w:lang w:eastAsia="en-AU"/>
            </w:rPr>
          </w:pPr>
          <w:hyperlink w:anchor="_Toc121228524" w:history="1">
            <w:r w:rsidR="00C66B2E" w:rsidRPr="00BA5CF1">
              <w:rPr>
                <w:rStyle w:val="Hyperlink"/>
              </w:rPr>
              <w:t>BCM process overview</w:t>
            </w:r>
            <w:r w:rsidR="00C66B2E">
              <w:rPr>
                <w:webHidden/>
              </w:rPr>
              <w:tab/>
            </w:r>
            <w:r w:rsidR="00C66B2E">
              <w:rPr>
                <w:webHidden/>
              </w:rPr>
              <w:fldChar w:fldCharType="begin"/>
            </w:r>
            <w:r w:rsidR="00C66B2E">
              <w:rPr>
                <w:webHidden/>
              </w:rPr>
              <w:instrText xml:space="preserve"> PAGEREF _Toc121228524 \h </w:instrText>
            </w:r>
            <w:r w:rsidR="00C66B2E">
              <w:rPr>
                <w:webHidden/>
              </w:rPr>
            </w:r>
            <w:r w:rsidR="00C66B2E">
              <w:rPr>
                <w:webHidden/>
              </w:rPr>
              <w:fldChar w:fldCharType="separate"/>
            </w:r>
            <w:r w:rsidR="00C66B2E">
              <w:rPr>
                <w:webHidden/>
              </w:rPr>
              <w:t>5</w:t>
            </w:r>
            <w:r w:rsidR="00C66B2E">
              <w:rPr>
                <w:webHidden/>
              </w:rPr>
              <w:fldChar w:fldCharType="end"/>
            </w:r>
          </w:hyperlink>
        </w:p>
        <w:p w14:paraId="3008439D" w14:textId="4F8BB26E" w:rsidR="00C66B2E" w:rsidRDefault="00B61354">
          <w:pPr>
            <w:pStyle w:val="TOC1"/>
            <w:rPr>
              <w:rFonts w:asciiTheme="minorHAnsi" w:eastAsiaTheme="minorEastAsia" w:hAnsiTheme="minorHAnsi" w:cstheme="minorBidi"/>
              <w:b w:val="0"/>
              <w:sz w:val="22"/>
              <w:lang w:eastAsia="en-AU"/>
            </w:rPr>
          </w:pPr>
          <w:hyperlink w:anchor="_Toc121228525" w:history="1">
            <w:r w:rsidR="00C66B2E" w:rsidRPr="00BA5CF1">
              <w:rPr>
                <w:rStyle w:val="Hyperlink"/>
                <w:lang w:eastAsia="ja-JP"/>
              </w:rPr>
              <w:t>BCP activation and incident management</w:t>
            </w:r>
            <w:r w:rsidR="00C66B2E">
              <w:rPr>
                <w:webHidden/>
              </w:rPr>
              <w:tab/>
            </w:r>
            <w:r w:rsidR="00C66B2E">
              <w:rPr>
                <w:webHidden/>
              </w:rPr>
              <w:fldChar w:fldCharType="begin"/>
            </w:r>
            <w:r w:rsidR="00C66B2E">
              <w:rPr>
                <w:webHidden/>
              </w:rPr>
              <w:instrText xml:space="preserve"> PAGEREF _Toc121228525 \h </w:instrText>
            </w:r>
            <w:r w:rsidR="00C66B2E">
              <w:rPr>
                <w:webHidden/>
              </w:rPr>
            </w:r>
            <w:r w:rsidR="00C66B2E">
              <w:rPr>
                <w:webHidden/>
              </w:rPr>
              <w:fldChar w:fldCharType="separate"/>
            </w:r>
            <w:r w:rsidR="00C66B2E">
              <w:rPr>
                <w:webHidden/>
              </w:rPr>
              <w:t>7</w:t>
            </w:r>
            <w:r w:rsidR="00C66B2E">
              <w:rPr>
                <w:webHidden/>
              </w:rPr>
              <w:fldChar w:fldCharType="end"/>
            </w:r>
          </w:hyperlink>
        </w:p>
        <w:p w14:paraId="48169DA6" w14:textId="47E1A14B" w:rsidR="00C66B2E" w:rsidRDefault="00B61354">
          <w:pPr>
            <w:pStyle w:val="TOC2"/>
            <w:rPr>
              <w:rFonts w:asciiTheme="minorHAnsi" w:eastAsiaTheme="minorEastAsia" w:hAnsiTheme="minorHAnsi" w:cstheme="minorBidi"/>
              <w:noProof/>
              <w:sz w:val="22"/>
              <w:lang w:eastAsia="en-AU"/>
            </w:rPr>
          </w:pPr>
          <w:hyperlink w:anchor="_Toc121228526" w:history="1">
            <w:r w:rsidR="00C66B2E" w:rsidRPr="00BA5CF1">
              <w:rPr>
                <w:rStyle w:val="Hyperlink"/>
                <w:noProof/>
              </w:rPr>
              <w:t>Communication</w:t>
            </w:r>
            <w:r w:rsidR="00C66B2E">
              <w:rPr>
                <w:noProof/>
                <w:webHidden/>
              </w:rPr>
              <w:tab/>
            </w:r>
            <w:r w:rsidR="00C66B2E">
              <w:rPr>
                <w:noProof/>
                <w:webHidden/>
              </w:rPr>
              <w:fldChar w:fldCharType="begin"/>
            </w:r>
            <w:r w:rsidR="00C66B2E">
              <w:rPr>
                <w:noProof/>
                <w:webHidden/>
              </w:rPr>
              <w:instrText xml:space="preserve"> PAGEREF _Toc121228526 \h </w:instrText>
            </w:r>
            <w:r w:rsidR="00C66B2E">
              <w:rPr>
                <w:noProof/>
                <w:webHidden/>
              </w:rPr>
            </w:r>
            <w:r w:rsidR="00C66B2E">
              <w:rPr>
                <w:noProof/>
                <w:webHidden/>
              </w:rPr>
              <w:fldChar w:fldCharType="separate"/>
            </w:r>
            <w:r w:rsidR="00C66B2E">
              <w:rPr>
                <w:noProof/>
                <w:webHidden/>
              </w:rPr>
              <w:t>7</w:t>
            </w:r>
            <w:r w:rsidR="00C66B2E">
              <w:rPr>
                <w:noProof/>
                <w:webHidden/>
              </w:rPr>
              <w:fldChar w:fldCharType="end"/>
            </w:r>
          </w:hyperlink>
        </w:p>
        <w:p w14:paraId="26AACB50" w14:textId="0EA88DAE" w:rsidR="00C66B2E" w:rsidRDefault="00B61354">
          <w:pPr>
            <w:pStyle w:val="TOC2"/>
            <w:rPr>
              <w:rFonts w:asciiTheme="minorHAnsi" w:eastAsiaTheme="minorEastAsia" w:hAnsiTheme="minorHAnsi" w:cstheme="minorBidi"/>
              <w:noProof/>
              <w:sz w:val="22"/>
              <w:lang w:eastAsia="en-AU"/>
            </w:rPr>
          </w:pPr>
          <w:hyperlink w:anchor="_Toc121228527" w:history="1">
            <w:r w:rsidR="00C66B2E" w:rsidRPr="00BA5CF1">
              <w:rPr>
                <w:rStyle w:val="Hyperlink"/>
                <w:noProof/>
                <w:lang w:eastAsia="ja-JP"/>
              </w:rPr>
              <w:t>Roles and responsibilities</w:t>
            </w:r>
            <w:r w:rsidR="00C66B2E">
              <w:rPr>
                <w:noProof/>
                <w:webHidden/>
              </w:rPr>
              <w:tab/>
            </w:r>
            <w:r w:rsidR="00C66B2E">
              <w:rPr>
                <w:noProof/>
                <w:webHidden/>
              </w:rPr>
              <w:fldChar w:fldCharType="begin"/>
            </w:r>
            <w:r w:rsidR="00C66B2E">
              <w:rPr>
                <w:noProof/>
                <w:webHidden/>
              </w:rPr>
              <w:instrText xml:space="preserve"> PAGEREF _Toc121228527 \h </w:instrText>
            </w:r>
            <w:r w:rsidR="00C66B2E">
              <w:rPr>
                <w:noProof/>
                <w:webHidden/>
              </w:rPr>
            </w:r>
            <w:r w:rsidR="00C66B2E">
              <w:rPr>
                <w:noProof/>
                <w:webHidden/>
              </w:rPr>
              <w:fldChar w:fldCharType="separate"/>
            </w:r>
            <w:r w:rsidR="00C66B2E">
              <w:rPr>
                <w:noProof/>
                <w:webHidden/>
              </w:rPr>
              <w:t>8</w:t>
            </w:r>
            <w:r w:rsidR="00C66B2E">
              <w:rPr>
                <w:noProof/>
                <w:webHidden/>
              </w:rPr>
              <w:fldChar w:fldCharType="end"/>
            </w:r>
          </w:hyperlink>
        </w:p>
        <w:p w14:paraId="01468605" w14:textId="60F35877" w:rsidR="00C66B2E" w:rsidRDefault="00B61354">
          <w:pPr>
            <w:pStyle w:val="TOC1"/>
            <w:rPr>
              <w:rFonts w:asciiTheme="minorHAnsi" w:eastAsiaTheme="minorEastAsia" w:hAnsiTheme="minorHAnsi" w:cstheme="minorBidi"/>
              <w:b w:val="0"/>
              <w:sz w:val="22"/>
              <w:lang w:eastAsia="en-AU"/>
            </w:rPr>
          </w:pPr>
          <w:hyperlink w:anchor="_Toc121228528" w:history="1">
            <w:r w:rsidR="00C66B2E" w:rsidRPr="00BA5CF1">
              <w:rPr>
                <w:rStyle w:val="Hyperlink"/>
              </w:rPr>
              <w:t>Definitions</w:t>
            </w:r>
            <w:r w:rsidR="00C66B2E">
              <w:rPr>
                <w:webHidden/>
              </w:rPr>
              <w:tab/>
            </w:r>
            <w:r w:rsidR="00C66B2E">
              <w:rPr>
                <w:webHidden/>
              </w:rPr>
              <w:fldChar w:fldCharType="begin"/>
            </w:r>
            <w:r w:rsidR="00C66B2E">
              <w:rPr>
                <w:webHidden/>
              </w:rPr>
              <w:instrText xml:space="preserve"> PAGEREF _Toc121228528 \h </w:instrText>
            </w:r>
            <w:r w:rsidR="00C66B2E">
              <w:rPr>
                <w:webHidden/>
              </w:rPr>
            </w:r>
            <w:r w:rsidR="00C66B2E">
              <w:rPr>
                <w:webHidden/>
              </w:rPr>
              <w:fldChar w:fldCharType="separate"/>
            </w:r>
            <w:r w:rsidR="00C66B2E">
              <w:rPr>
                <w:webHidden/>
              </w:rPr>
              <w:t>9</w:t>
            </w:r>
            <w:r w:rsidR="00C66B2E">
              <w:rPr>
                <w:webHidden/>
              </w:rPr>
              <w:fldChar w:fldCharType="end"/>
            </w:r>
          </w:hyperlink>
        </w:p>
        <w:p w14:paraId="63D40468" w14:textId="7295B1C8" w:rsidR="00C66B2E" w:rsidRDefault="00C66B2E">
          <w:r>
            <w:rPr>
              <w:b/>
              <w:bCs/>
              <w:noProof/>
            </w:rPr>
            <w:fldChar w:fldCharType="end"/>
          </w:r>
        </w:p>
      </w:sdtContent>
    </w:sdt>
    <w:p w14:paraId="290DBB6F" w14:textId="00078E5A" w:rsidR="00C53E11" w:rsidRDefault="00A469B3" w:rsidP="00F40762">
      <w:pPr>
        <w:rPr>
          <w:rStyle w:val="Hyperlink"/>
          <w:noProof/>
        </w:rPr>
      </w:pPr>
      <w:r w:rsidRPr="002B7A22">
        <w:rPr>
          <w:rStyle w:val="Heading1Char"/>
          <w:rFonts w:eastAsia="Calibri"/>
        </w:rPr>
        <w:fldChar w:fldCharType="begin"/>
      </w:r>
      <w:r w:rsidRPr="00C75E81">
        <w:rPr>
          <w:rStyle w:val="Heading1Char"/>
          <w:rFonts w:eastAsia="Calibri"/>
        </w:rPr>
        <w:instrText xml:space="preserve"> TOC \o "1-3" \h \z \u </w:instrText>
      </w:r>
      <w:r w:rsidRPr="002B7A22">
        <w:rPr>
          <w:rStyle w:val="Heading1Char"/>
          <w:rFonts w:eastAsia="Calibri"/>
        </w:rPr>
        <w:fldChar w:fldCharType="separate"/>
      </w:r>
    </w:p>
    <w:p w14:paraId="6DD2A560" w14:textId="30BA8EDD" w:rsidR="002C7642" w:rsidRPr="00C75E81" w:rsidRDefault="00A469B3" w:rsidP="00F40762">
      <w:r w:rsidRPr="002B7A22">
        <w:rPr>
          <w:b/>
          <w:bCs/>
          <w:noProof/>
        </w:rPr>
        <w:fldChar w:fldCharType="end"/>
      </w:r>
      <w:r w:rsidR="00011913" w:rsidRPr="00C75E81">
        <w:rPr>
          <w:rStyle w:val="Heading1Char"/>
          <w:rFonts w:eastAsia="Calibri"/>
        </w:rPr>
        <w:t xml:space="preserve"> </w:t>
      </w:r>
    </w:p>
    <w:p w14:paraId="56BE46C7" w14:textId="00078E5A" w:rsidR="00C53E11" w:rsidRPr="00C75E81" w:rsidRDefault="00C53E11" w:rsidP="00F40762">
      <w:pPr>
        <w:sectPr w:rsidR="00C53E11" w:rsidRPr="00C75E81" w:rsidSect="000D39E1">
          <w:headerReference w:type="even" r:id="rId17"/>
          <w:headerReference w:type="default" r:id="rId18"/>
          <w:footerReference w:type="default" r:id="rId19"/>
          <w:headerReference w:type="first" r:id="rId20"/>
          <w:pgSz w:w="11906" w:h="16838"/>
          <w:pgMar w:top="1440" w:right="1440" w:bottom="1440" w:left="1440" w:header="709" w:footer="709" w:gutter="0"/>
          <w:cols w:space="708"/>
          <w:docGrid w:linePitch="360"/>
        </w:sectPr>
      </w:pPr>
    </w:p>
    <w:p w14:paraId="4EE9BF97" w14:textId="10450562" w:rsidR="002C7642" w:rsidRPr="00C75E81" w:rsidRDefault="001A5B83" w:rsidP="00F40762">
      <w:pPr>
        <w:pStyle w:val="Heading1"/>
        <w:spacing w:before="60" w:after="60"/>
      </w:pPr>
      <w:bookmarkStart w:id="11" w:name="_Toc39832584"/>
      <w:bookmarkStart w:id="12" w:name="_Toc121228520"/>
      <w:r w:rsidRPr="00C75E81">
        <w:lastRenderedPageBreak/>
        <w:t>Introduction</w:t>
      </w:r>
      <w:bookmarkEnd w:id="11"/>
      <w:bookmarkEnd w:id="12"/>
    </w:p>
    <w:p w14:paraId="0D2BD6F4" w14:textId="77777777" w:rsidR="00B704D7" w:rsidRDefault="00B704D7" w:rsidP="00F40762">
      <w:pPr>
        <w:spacing w:before="60" w:after="60"/>
        <w:rPr>
          <w:lang w:eastAsia="ja-JP"/>
        </w:rPr>
      </w:pPr>
      <w:bookmarkStart w:id="13" w:name="_Toc39832585"/>
      <w:r w:rsidRPr="0092319E">
        <w:rPr>
          <w:i/>
          <w:iCs/>
          <w:lang w:eastAsia="ja-JP"/>
        </w:rPr>
        <w:t>Treasurer’s Instruction 825</w:t>
      </w:r>
      <w:r>
        <w:rPr>
          <w:lang w:eastAsia="ja-JP"/>
        </w:rPr>
        <w:t xml:space="preserve"> </w:t>
      </w:r>
      <w:r w:rsidRPr="004752FD">
        <w:rPr>
          <w:i/>
          <w:iCs/>
          <w:lang w:eastAsia="ja-JP"/>
        </w:rPr>
        <w:t>Risk Manageme</w:t>
      </w:r>
      <w:r>
        <w:rPr>
          <w:i/>
          <w:iCs/>
          <w:lang w:eastAsia="ja-JP"/>
        </w:rPr>
        <w:t>n</w:t>
      </w:r>
      <w:r w:rsidRPr="004752FD">
        <w:rPr>
          <w:i/>
          <w:iCs/>
          <w:lang w:eastAsia="ja-JP"/>
        </w:rPr>
        <w:t>t and Security</w:t>
      </w:r>
      <w:r>
        <w:rPr>
          <w:lang w:eastAsia="ja-JP"/>
        </w:rPr>
        <w:t xml:space="preserve"> outlines the requirement for all public sector bodies to manage their material risk. This includes the risk of disruption to the Department’s critical business functions.</w:t>
      </w:r>
    </w:p>
    <w:p w14:paraId="2B807EAD" w14:textId="77777777" w:rsidR="00B704D7" w:rsidRDefault="00B704D7" w:rsidP="00F40762">
      <w:pPr>
        <w:spacing w:before="60" w:after="60"/>
        <w:rPr>
          <w:lang w:eastAsia="ja-JP"/>
        </w:rPr>
      </w:pPr>
    </w:p>
    <w:p w14:paraId="5BD2D236" w14:textId="0585FCFD" w:rsidR="00B704D7" w:rsidRDefault="008F1451" w:rsidP="00F40762">
      <w:pPr>
        <w:spacing w:before="60" w:after="60"/>
      </w:pPr>
      <w:r>
        <w:rPr>
          <w:lang w:eastAsia="ja-JP"/>
        </w:rPr>
        <w:t>The p</w:t>
      </w:r>
      <w:r w:rsidR="00B3303B" w:rsidRPr="00C75E81">
        <w:rPr>
          <w:lang w:eastAsia="ja-JP"/>
        </w:rPr>
        <w:t>urpose of</w:t>
      </w:r>
      <w:r w:rsidR="00857ADF">
        <w:rPr>
          <w:lang w:eastAsia="ja-JP"/>
        </w:rPr>
        <w:t xml:space="preserve"> </w:t>
      </w:r>
      <w:bookmarkEnd w:id="13"/>
      <w:r w:rsidR="00B704D7">
        <w:rPr>
          <w:lang w:eastAsia="ja-JP"/>
        </w:rPr>
        <w:t>b</w:t>
      </w:r>
      <w:r w:rsidR="00D51FE1">
        <w:t xml:space="preserve">usiness </w:t>
      </w:r>
      <w:r w:rsidR="00B704D7">
        <w:t>c</w:t>
      </w:r>
      <w:r w:rsidR="00D51FE1">
        <w:t xml:space="preserve">ontinuity </w:t>
      </w:r>
      <w:r w:rsidR="00B704D7">
        <w:t>m</w:t>
      </w:r>
      <w:r w:rsidR="00D51FE1">
        <w:t xml:space="preserve">anagement (BCM) is </w:t>
      </w:r>
      <w:r w:rsidR="00857ADF">
        <w:t>to</w:t>
      </w:r>
      <w:r w:rsidR="00B704D7">
        <w:t>:</w:t>
      </w:r>
    </w:p>
    <w:p w14:paraId="64B263DA" w14:textId="056D0A2E" w:rsidR="00B704D7" w:rsidRDefault="00857ADF" w:rsidP="00F40762">
      <w:pPr>
        <w:pStyle w:val="ListParagraph"/>
        <w:numPr>
          <w:ilvl w:val="0"/>
          <w:numId w:val="88"/>
        </w:numPr>
        <w:spacing w:before="60" w:after="60"/>
        <w:rPr>
          <w:lang w:eastAsia="en-AU"/>
        </w:rPr>
      </w:pPr>
      <w:r>
        <w:t xml:space="preserve">provide </w:t>
      </w:r>
      <w:r w:rsidR="00D51FE1">
        <w:t xml:space="preserve">a systemised approach to ensure that critical business functions </w:t>
      </w:r>
      <w:r w:rsidR="00734456">
        <w:t xml:space="preserve">are </w:t>
      </w:r>
      <w:r w:rsidR="00D51FE1">
        <w:t>maintained or recovered in a timely fashion in the event of a disruption</w:t>
      </w:r>
    </w:p>
    <w:p w14:paraId="5EEEDABF" w14:textId="77777777" w:rsidR="00B704D7" w:rsidRDefault="00D51FE1" w:rsidP="00F40762">
      <w:pPr>
        <w:pStyle w:val="ListParagraph"/>
        <w:numPr>
          <w:ilvl w:val="0"/>
          <w:numId w:val="88"/>
        </w:numPr>
        <w:spacing w:before="60" w:after="60"/>
        <w:rPr>
          <w:lang w:eastAsia="en-AU"/>
        </w:rPr>
      </w:pPr>
      <w:r>
        <w:t xml:space="preserve">minimise the financial, legal, regulatory, reputational, and other material consequences arising from a disruption.  </w:t>
      </w:r>
    </w:p>
    <w:p w14:paraId="2ADEFBFB" w14:textId="77777777" w:rsidR="00B704D7" w:rsidRDefault="00B704D7" w:rsidP="0092319E">
      <w:pPr>
        <w:pStyle w:val="ListParagraph"/>
        <w:spacing w:before="0" w:after="0" w:line="300" w:lineRule="exact"/>
        <w:ind w:left="780"/>
        <w:jc w:val="left"/>
        <w:rPr>
          <w:lang w:eastAsia="en-AU"/>
        </w:rPr>
      </w:pPr>
    </w:p>
    <w:p w14:paraId="795BFD73" w14:textId="5C03C8D3" w:rsidR="008D65EF" w:rsidRDefault="00D51FE1" w:rsidP="0092319E">
      <w:pPr>
        <w:spacing w:before="0" w:after="0" w:line="300" w:lineRule="exact"/>
        <w:jc w:val="left"/>
      </w:pPr>
      <w:r>
        <w:t xml:space="preserve">This </w:t>
      </w:r>
      <w:r w:rsidR="00B704D7">
        <w:t>BCM</w:t>
      </w:r>
      <w:r>
        <w:t xml:space="preserve"> Framework outlines the Department of Health’s (</w:t>
      </w:r>
      <w:r w:rsidR="00B704D7">
        <w:t>d</w:t>
      </w:r>
      <w:r>
        <w:t xml:space="preserve">epartment) approach to </w:t>
      </w:r>
      <w:r w:rsidR="005C688B">
        <w:t>BCM.</w:t>
      </w:r>
    </w:p>
    <w:p w14:paraId="497B0658" w14:textId="77777777" w:rsidR="00B704D7" w:rsidRDefault="00B704D7" w:rsidP="0092319E">
      <w:pPr>
        <w:spacing w:before="0" w:after="0" w:line="300" w:lineRule="exact"/>
        <w:jc w:val="left"/>
        <w:rPr>
          <w:lang w:eastAsia="en-AU"/>
        </w:rPr>
      </w:pPr>
    </w:p>
    <w:p w14:paraId="4C2AA159" w14:textId="64BAB68A" w:rsidR="00B3303B" w:rsidRPr="00C75E81" w:rsidRDefault="00B3303B" w:rsidP="00FE2A12">
      <w:pPr>
        <w:pStyle w:val="Heading2"/>
        <w:rPr>
          <w:lang w:eastAsia="ja-JP"/>
        </w:rPr>
      </w:pPr>
      <w:bookmarkStart w:id="14" w:name="_Toc39832586"/>
      <w:bookmarkStart w:id="15" w:name="_Toc121228521"/>
      <w:r w:rsidRPr="00C75E81">
        <w:rPr>
          <w:lang w:eastAsia="ja-JP"/>
        </w:rPr>
        <w:t>Objectives</w:t>
      </w:r>
      <w:bookmarkEnd w:id="14"/>
      <w:bookmarkEnd w:id="15"/>
    </w:p>
    <w:p w14:paraId="02EB619F" w14:textId="692DF433" w:rsidR="0049600E" w:rsidRDefault="0049600E" w:rsidP="0092319E">
      <w:pPr>
        <w:spacing w:before="0" w:after="0" w:line="300" w:lineRule="exact"/>
        <w:jc w:val="left"/>
      </w:pPr>
      <w:r>
        <w:t xml:space="preserve">The objectives of the </w:t>
      </w:r>
      <w:r w:rsidR="00B704D7">
        <w:t>BCM</w:t>
      </w:r>
      <w:r>
        <w:t xml:space="preserve"> Framework are to:</w:t>
      </w:r>
    </w:p>
    <w:p w14:paraId="1B0CB302" w14:textId="22FE272A" w:rsidR="0049600E" w:rsidRDefault="00B704D7" w:rsidP="0092319E">
      <w:pPr>
        <w:pStyle w:val="ListParagraph"/>
        <w:numPr>
          <w:ilvl w:val="0"/>
          <w:numId w:val="76"/>
        </w:numPr>
        <w:tabs>
          <w:tab w:val="left" w:pos="567"/>
        </w:tabs>
        <w:spacing w:before="0" w:after="0" w:line="300" w:lineRule="exact"/>
        <w:ind w:left="567" w:hanging="567"/>
        <w:jc w:val="left"/>
      </w:pPr>
      <w:r>
        <w:t>p</w:t>
      </w:r>
      <w:r w:rsidR="0049600E">
        <w:t xml:space="preserve">rovide an overview of the BCM process </w:t>
      </w:r>
    </w:p>
    <w:p w14:paraId="7E097FC9" w14:textId="0B31398C" w:rsidR="00D06463" w:rsidRDefault="00B704D7" w:rsidP="0092319E">
      <w:pPr>
        <w:pStyle w:val="ListParagraph"/>
        <w:numPr>
          <w:ilvl w:val="0"/>
          <w:numId w:val="76"/>
        </w:numPr>
        <w:tabs>
          <w:tab w:val="left" w:pos="567"/>
        </w:tabs>
        <w:spacing w:before="0" w:after="0" w:line="300" w:lineRule="exact"/>
        <w:ind w:left="567" w:hanging="567"/>
        <w:jc w:val="left"/>
      </w:pPr>
      <w:r>
        <w:t>d</w:t>
      </w:r>
      <w:r w:rsidR="00AB3383">
        <w:t>efine</w:t>
      </w:r>
      <w:r w:rsidR="00D06463">
        <w:t xml:space="preserve"> </w:t>
      </w:r>
      <w:r w:rsidR="00BB310B">
        <w:t>incident classification</w:t>
      </w:r>
      <w:r w:rsidR="00187325">
        <w:t xml:space="preserve">, notification and </w:t>
      </w:r>
      <w:r w:rsidR="00364430">
        <w:t xml:space="preserve">plan </w:t>
      </w:r>
      <w:r w:rsidR="00187325">
        <w:t xml:space="preserve">activation </w:t>
      </w:r>
      <w:r w:rsidR="00364430">
        <w:t>parameters</w:t>
      </w:r>
    </w:p>
    <w:p w14:paraId="08C2EDEA" w14:textId="2E68DD4D" w:rsidR="00E074A2" w:rsidRDefault="00E074A2" w:rsidP="0092319E">
      <w:pPr>
        <w:pStyle w:val="ListParagraph"/>
        <w:numPr>
          <w:ilvl w:val="0"/>
          <w:numId w:val="76"/>
        </w:numPr>
        <w:tabs>
          <w:tab w:val="left" w:pos="567"/>
        </w:tabs>
        <w:spacing w:before="0" w:after="0" w:line="300" w:lineRule="exact"/>
        <w:ind w:left="567" w:hanging="567"/>
        <w:jc w:val="left"/>
        <w:rPr>
          <w:lang w:eastAsia="en-AU"/>
        </w:rPr>
      </w:pPr>
      <w:r>
        <w:t xml:space="preserve">establish communication protocols </w:t>
      </w:r>
    </w:p>
    <w:p w14:paraId="3B038152" w14:textId="3753880B" w:rsidR="00C4119F" w:rsidRDefault="00E074A2" w:rsidP="0092319E">
      <w:pPr>
        <w:pStyle w:val="ListParagraph"/>
        <w:numPr>
          <w:ilvl w:val="0"/>
          <w:numId w:val="76"/>
        </w:numPr>
        <w:tabs>
          <w:tab w:val="left" w:pos="567"/>
        </w:tabs>
        <w:spacing w:before="0" w:after="0" w:line="300" w:lineRule="exact"/>
        <w:ind w:left="567" w:hanging="567"/>
        <w:jc w:val="left"/>
        <w:rPr>
          <w:lang w:eastAsia="en-AU"/>
        </w:rPr>
      </w:pPr>
      <w:r>
        <w:t>d</w:t>
      </w:r>
      <w:r w:rsidR="00F8138D">
        <w:t>efine</w:t>
      </w:r>
      <w:r w:rsidR="0049600E">
        <w:t xml:space="preserve"> </w:t>
      </w:r>
      <w:r w:rsidR="009E5DE4">
        <w:t>BC</w:t>
      </w:r>
      <w:r>
        <w:t>M</w:t>
      </w:r>
      <w:r w:rsidR="009E5DE4">
        <w:t xml:space="preserve"> </w:t>
      </w:r>
      <w:r w:rsidR="0049600E">
        <w:t>roles and responsibilities</w:t>
      </w:r>
      <w:r>
        <w:t>.</w:t>
      </w:r>
    </w:p>
    <w:p w14:paraId="7388D48A" w14:textId="77777777" w:rsidR="009E5DE4" w:rsidRDefault="009E5DE4" w:rsidP="0092319E">
      <w:pPr>
        <w:pStyle w:val="ListParagraph"/>
        <w:tabs>
          <w:tab w:val="left" w:pos="567"/>
        </w:tabs>
        <w:spacing w:before="0" w:after="0" w:line="300" w:lineRule="exact"/>
        <w:ind w:left="567"/>
        <w:jc w:val="left"/>
        <w:rPr>
          <w:lang w:eastAsia="en-AU"/>
        </w:rPr>
      </w:pPr>
      <w:bookmarkStart w:id="16" w:name="_Toc524361433"/>
      <w:bookmarkStart w:id="17" w:name="_Toc524361785"/>
      <w:bookmarkStart w:id="18" w:name="_Toc524362122"/>
      <w:bookmarkStart w:id="19" w:name="_Toc524362457"/>
      <w:bookmarkStart w:id="20" w:name="_Toc524362792"/>
      <w:bookmarkStart w:id="21" w:name="_Toc524363126"/>
      <w:bookmarkStart w:id="22" w:name="_Toc524363458"/>
      <w:bookmarkStart w:id="23" w:name="_Toc524363792"/>
      <w:bookmarkStart w:id="24" w:name="_Toc524364127"/>
      <w:bookmarkStart w:id="25" w:name="_Toc524364462"/>
      <w:bookmarkStart w:id="26" w:name="_Toc524364797"/>
      <w:bookmarkStart w:id="27" w:name="_Toc524365130"/>
      <w:bookmarkStart w:id="28" w:name="_Toc524365463"/>
      <w:bookmarkStart w:id="29" w:name="_Toc524365796"/>
      <w:bookmarkStart w:id="30" w:name="_Toc524366129"/>
      <w:bookmarkStart w:id="31" w:name="_Toc524366459"/>
      <w:bookmarkStart w:id="32" w:name="_Toc524366789"/>
      <w:bookmarkStart w:id="33" w:name="_Toc524367114"/>
      <w:bookmarkStart w:id="34" w:name="_Toc524367431"/>
      <w:bookmarkStart w:id="35" w:name="_Toc524367747"/>
      <w:bookmarkStart w:id="36" w:name="_Toc524368060"/>
      <w:bookmarkStart w:id="37" w:name="_Toc524368373"/>
      <w:bookmarkStart w:id="38" w:name="_Toc524509099"/>
      <w:bookmarkStart w:id="39" w:name="_Toc525743916"/>
      <w:bookmarkStart w:id="40" w:name="_Toc525744574"/>
      <w:bookmarkStart w:id="41" w:name="_Toc526070643"/>
      <w:bookmarkStart w:id="42" w:name="_Toc526071304"/>
      <w:bookmarkStart w:id="43" w:name="_Toc526325638"/>
      <w:bookmarkStart w:id="44" w:name="_Toc39832588"/>
      <w:bookmarkStart w:id="45" w:name="_Toc40088045"/>
      <w:bookmarkStart w:id="46" w:name="_Toc40088148"/>
      <w:bookmarkStart w:id="47" w:name="_Toc39832589"/>
      <w:bookmarkStart w:id="48" w:name="_Toc40088046"/>
      <w:bookmarkStart w:id="49" w:name="_Toc40088149"/>
      <w:bookmarkStart w:id="50" w:name="_Toc95738205"/>
      <w:bookmarkStart w:id="51" w:name="_Toc95827371"/>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7338C4DF" w14:textId="458B13DB" w:rsidR="00CF073C" w:rsidRDefault="00E94BEE" w:rsidP="00FE2A12">
      <w:pPr>
        <w:pStyle w:val="Heading2"/>
        <w:rPr>
          <w:lang w:eastAsia="en-AU"/>
        </w:rPr>
      </w:pPr>
      <w:bookmarkStart w:id="52" w:name="_Toc121228522"/>
      <w:bookmarkEnd w:id="50"/>
      <w:bookmarkEnd w:id="51"/>
      <w:r>
        <w:rPr>
          <w:lang w:eastAsia="en-AU"/>
        </w:rPr>
        <w:t>Assumptions</w:t>
      </w:r>
      <w:bookmarkEnd w:id="52"/>
    </w:p>
    <w:p w14:paraId="63E59360" w14:textId="77777777" w:rsidR="00CF073C" w:rsidRDefault="00CF073C" w:rsidP="0092319E">
      <w:pPr>
        <w:spacing w:before="0" w:after="0" w:line="300" w:lineRule="exact"/>
        <w:jc w:val="left"/>
        <w:rPr>
          <w:lang w:eastAsia="en-AU"/>
        </w:rPr>
      </w:pPr>
      <w:r>
        <w:rPr>
          <w:lang w:eastAsia="en-AU"/>
        </w:rPr>
        <w:t>The assumptions made for this framework include:</w:t>
      </w:r>
    </w:p>
    <w:p w14:paraId="7953A728" w14:textId="4D7F5D94" w:rsidR="00CF073C" w:rsidRDefault="00CF073C" w:rsidP="0092319E">
      <w:pPr>
        <w:pStyle w:val="ListParagraph"/>
        <w:numPr>
          <w:ilvl w:val="0"/>
          <w:numId w:val="74"/>
        </w:numPr>
        <w:tabs>
          <w:tab w:val="left" w:pos="567"/>
        </w:tabs>
        <w:spacing w:before="0" w:after="0" w:line="300" w:lineRule="exact"/>
        <w:ind w:left="567" w:hanging="560"/>
        <w:jc w:val="left"/>
        <w:rPr>
          <w:lang w:eastAsia="en-AU"/>
        </w:rPr>
      </w:pPr>
      <w:r>
        <w:t xml:space="preserve">In the event of a </w:t>
      </w:r>
      <w:r w:rsidR="000A3EBC">
        <w:t xml:space="preserve">major or critical </w:t>
      </w:r>
      <w:r>
        <w:t xml:space="preserve">disruption and/or disaster, the </w:t>
      </w:r>
      <w:r w:rsidR="00E074A2">
        <w:t>d</w:t>
      </w:r>
      <w:r>
        <w:t xml:space="preserve">epartment </w:t>
      </w:r>
      <w:r w:rsidR="00C909FD">
        <w:t xml:space="preserve">may not </w:t>
      </w:r>
      <w:r>
        <w:t xml:space="preserve">operate at </w:t>
      </w:r>
      <w:r w:rsidR="00790964">
        <w:t xml:space="preserve">its </w:t>
      </w:r>
      <w:r>
        <w:t xml:space="preserve">normal capability and performance or </w:t>
      </w:r>
      <w:r w:rsidR="00932B12">
        <w:t xml:space="preserve">at </w:t>
      </w:r>
      <w:r>
        <w:t>a level which is enough to perform and maintain critical business functions.</w:t>
      </w:r>
    </w:p>
    <w:p w14:paraId="1940AF35" w14:textId="1C7B9C31" w:rsidR="00CF073C" w:rsidRDefault="001A5301" w:rsidP="0092319E">
      <w:pPr>
        <w:pStyle w:val="ListParagraph"/>
        <w:numPr>
          <w:ilvl w:val="0"/>
          <w:numId w:val="74"/>
        </w:numPr>
        <w:tabs>
          <w:tab w:val="left" w:pos="567"/>
        </w:tabs>
        <w:spacing w:before="0" w:after="0" w:line="300" w:lineRule="exact"/>
        <w:ind w:left="567" w:hanging="560"/>
        <w:jc w:val="left"/>
        <w:rPr>
          <w:lang w:eastAsia="en-AU"/>
        </w:rPr>
      </w:pPr>
      <w:r>
        <w:t xml:space="preserve">Divisions </w:t>
      </w:r>
      <w:r w:rsidR="00CF073C">
        <w:t xml:space="preserve">have identified the </w:t>
      </w:r>
      <w:r w:rsidR="00E074A2">
        <w:t>r</w:t>
      </w:r>
      <w:r w:rsidR="00CF073C">
        <w:t xml:space="preserve">ecovery </w:t>
      </w:r>
      <w:r w:rsidR="00E074A2">
        <w:t>t</w:t>
      </w:r>
      <w:r w:rsidR="00CF073C">
        <w:t xml:space="preserve">ime </w:t>
      </w:r>
      <w:r w:rsidR="00E074A2">
        <w:t>o</w:t>
      </w:r>
      <w:r w:rsidR="00CF073C">
        <w:t xml:space="preserve">bjective (RTO) and </w:t>
      </w:r>
      <w:r w:rsidR="00E074A2">
        <w:t>m</w:t>
      </w:r>
      <w:r w:rsidR="00CF073C">
        <w:t xml:space="preserve">aximum </w:t>
      </w:r>
      <w:r w:rsidR="00E074A2">
        <w:t>t</w:t>
      </w:r>
      <w:r w:rsidR="00CF073C">
        <w:t xml:space="preserve">olerable </w:t>
      </w:r>
      <w:r w:rsidR="00E074A2">
        <w:t>p</w:t>
      </w:r>
      <w:r w:rsidR="00CF073C">
        <w:t xml:space="preserve">eriod of </w:t>
      </w:r>
      <w:r w:rsidR="00E074A2">
        <w:t>d</w:t>
      </w:r>
      <w:r w:rsidR="00CF073C">
        <w:t xml:space="preserve">isruption (MTPD) for specific operational activities as well as the minimum resource requirements (including staff, equipment, systems, and applications) and vital records in their respective </w:t>
      </w:r>
      <w:r w:rsidR="008924F7">
        <w:t>b</w:t>
      </w:r>
      <w:r w:rsidR="00CF073C">
        <w:t xml:space="preserve">usiness </w:t>
      </w:r>
      <w:r w:rsidR="008924F7">
        <w:t>i</w:t>
      </w:r>
      <w:r w:rsidR="00CF073C">
        <w:t xml:space="preserve">mpact </w:t>
      </w:r>
      <w:r w:rsidR="000D13BC">
        <w:t>a</w:t>
      </w:r>
      <w:r w:rsidR="00CF073C">
        <w:t>nalyses (BIA).</w:t>
      </w:r>
    </w:p>
    <w:p w14:paraId="618E3987" w14:textId="7FDD9F36" w:rsidR="00CF073C" w:rsidRDefault="00CF073C" w:rsidP="0092319E">
      <w:pPr>
        <w:pStyle w:val="ListParagraph"/>
        <w:numPr>
          <w:ilvl w:val="0"/>
          <w:numId w:val="74"/>
        </w:numPr>
        <w:tabs>
          <w:tab w:val="left" w:pos="567"/>
        </w:tabs>
        <w:spacing w:before="0" w:after="0" w:line="300" w:lineRule="exact"/>
        <w:ind w:left="567" w:hanging="560"/>
        <w:jc w:val="left"/>
        <w:rPr>
          <w:lang w:eastAsia="en-AU"/>
        </w:rPr>
      </w:pPr>
      <w:r>
        <w:t xml:space="preserve">Resources will be prioritised and made available based on the minimum requirements of all </w:t>
      </w:r>
      <w:r w:rsidR="00E074A2">
        <w:t>d</w:t>
      </w:r>
      <w:r>
        <w:t>ivisions in a disruption environment.</w:t>
      </w:r>
    </w:p>
    <w:p w14:paraId="2841CF81" w14:textId="379ED339" w:rsidR="00CF073C" w:rsidRDefault="00CF073C" w:rsidP="0092319E">
      <w:pPr>
        <w:pStyle w:val="ListParagraph"/>
        <w:numPr>
          <w:ilvl w:val="0"/>
          <w:numId w:val="74"/>
        </w:numPr>
        <w:tabs>
          <w:tab w:val="left" w:pos="567"/>
        </w:tabs>
        <w:spacing w:before="0" w:after="0" w:line="300" w:lineRule="exact"/>
        <w:ind w:left="567" w:hanging="560"/>
        <w:jc w:val="left"/>
        <w:rPr>
          <w:lang w:eastAsia="en-AU"/>
        </w:rPr>
      </w:pPr>
      <w:r>
        <w:t xml:space="preserve">Alternate </w:t>
      </w:r>
      <w:r w:rsidR="008924F7">
        <w:t>s</w:t>
      </w:r>
      <w:r>
        <w:t>ite(s) have been identified to support the resumption of critical business functions. These sites will be used in conjunction with current workforce arrangements. i.e. working from home.</w:t>
      </w:r>
    </w:p>
    <w:p w14:paraId="7FC24B12" w14:textId="5E5C8434" w:rsidR="00CF073C" w:rsidRDefault="00CF073C" w:rsidP="0092319E">
      <w:pPr>
        <w:pStyle w:val="ListParagraph"/>
        <w:numPr>
          <w:ilvl w:val="0"/>
          <w:numId w:val="74"/>
        </w:numPr>
        <w:tabs>
          <w:tab w:val="left" w:pos="567"/>
        </w:tabs>
        <w:spacing w:before="0" w:after="0" w:line="300" w:lineRule="exact"/>
        <w:ind w:left="567" w:hanging="560"/>
        <w:jc w:val="left"/>
        <w:rPr>
          <w:lang w:eastAsia="en-AU"/>
        </w:rPr>
      </w:pPr>
      <w:r>
        <w:t xml:space="preserve">The procedures and processes documented in </w:t>
      </w:r>
      <w:r w:rsidR="008924F7">
        <w:t>d</w:t>
      </w:r>
      <w:r w:rsidR="00B90877">
        <w:t xml:space="preserve">ivisional </w:t>
      </w:r>
      <w:r w:rsidR="00816C97">
        <w:rPr>
          <w:lang w:eastAsia="en-AU"/>
        </w:rPr>
        <w:t>business continuity plans</w:t>
      </w:r>
      <w:r w:rsidR="00816C97">
        <w:t xml:space="preserve"> (</w:t>
      </w:r>
      <w:r>
        <w:t>BCP</w:t>
      </w:r>
      <w:r w:rsidR="00B90877">
        <w:t>s</w:t>
      </w:r>
      <w:r w:rsidR="00816C97">
        <w:t>)</w:t>
      </w:r>
      <w:r>
        <w:t xml:space="preserve"> and any other </w:t>
      </w:r>
      <w:r w:rsidR="008924F7">
        <w:t>b</w:t>
      </w:r>
      <w:r>
        <w:t xml:space="preserve">usiness </w:t>
      </w:r>
      <w:r w:rsidR="008924F7">
        <w:t>f</w:t>
      </w:r>
      <w:r>
        <w:t xml:space="preserve">unction </w:t>
      </w:r>
      <w:r w:rsidR="008924F7">
        <w:t>w</w:t>
      </w:r>
      <w:r>
        <w:t xml:space="preserve">orkarounds </w:t>
      </w:r>
      <w:r w:rsidR="00052744">
        <w:t xml:space="preserve">are </w:t>
      </w:r>
      <w:r w:rsidR="00267BF8">
        <w:t>regularly</w:t>
      </w:r>
      <w:r>
        <w:t xml:space="preserve"> tested</w:t>
      </w:r>
      <w:r w:rsidR="00267BF8">
        <w:t xml:space="preserve"> and updated.</w:t>
      </w:r>
    </w:p>
    <w:p w14:paraId="4F59CE7D" w14:textId="786247A9" w:rsidR="001F5BAC" w:rsidRDefault="001F5BAC">
      <w:pPr>
        <w:spacing w:before="0" w:after="0"/>
        <w:jc w:val="left"/>
        <w:rPr>
          <w:lang w:eastAsia="en-AU"/>
        </w:rPr>
      </w:pPr>
      <w:r>
        <w:rPr>
          <w:lang w:eastAsia="en-AU"/>
        </w:rPr>
        <w:br w:type="page"/>
      </w:r>
    </w:p>
    <w:p w14:paraId="6D6412D2" w14:textId="77777777" w:rsidR="00720677" w:rsidRDefault="00720677" w:rsidP="0092319E">
      <w:pPr>
        <w:tabs>
          <w:tab w:val="left" w:pos="567"/>
        </w:tabs>
        <w:spacing w:before="0" w:after="0" w:line="300" w:lineRule="exact"/>
        <w:ind w:left="7"/>
        <w:jc w:val="left"/>
        <w:rPr>
          <w:lang w:eastAsia="en-AU"/>
        </w:rPr>
      </w:pPr>
    </w:p>
    <w:p w14:paraId="758D0F81" w14:textId="4FAD041F" w:rsidR="00BC1F32" w:rsidRDefault="00B8322D" w:rsidP="00FE2A12">
      <w:pPr>
        <w:pStyle w:val="Heading2"/>
        <w:rPr>
          <w:lang w:eastAsia="en-AU"/>
        </w:rPr>
      </w:pPr>
      <w:bookmarkStart w:id="53" w:name="_Toc121228523"/>
      <w:r>
        <w:rPr>
          <w:lang w:eastAsia="en-AU"/>
        </w:rPr>
        <w:t>BCM resource</w:t>
      </w:r>
      <w:bookmarkEnd w:id="53"/>
    </w:p>
    <w:p w14:paraId="44393DD4" w14:textId="501C056B" w:rsidR="00843470" w:rsidRDefault="008924F7" w:rsidP="0092319E">
      <w:pPr>
        <w:tabs>
          <w:tab w:val="left" w:pos="567"/>
        </w:tabs>
        <w:spacing w:before="0" w:after="0" w:line="300" w:lineRule="exact"/>
        <w:jc w:val="left"/>
        <w:rPr>
          <w:lang w:eastAsia="en-AU"/>
        </w:rPr>
      </w:pPr>
      <w:r>
        <w:rPr>
          <w:lang w:eastAsia="en-AU"/>
        </w:rPr>
        <w:t xml:space="preserve">Risk and Audit, Corporate Services administer the Business Continuity </w:t>
      </w:r>
      <w:proofErr w:type="spellStart"/>
      <w:r>
        <w:rPr>
          <w:lang w:eastAsia="en-AU"/>
        </w:rPr>
        <w:t>Sharepoint</w:t>
      </w:r>
      <w:proofErr w:type="spellEnd"/>
      <w:r>
        <w:rPr>
          <w:lang w:eastAsia="en-AU"/>
        </w:rPr>
        <w:t xml:space="preserve"> site that support</w:t>
      </w:r>
      <w:r w:rsidR="003D67A8">
        <w:rPr>
          <w:lang w:eastAsia="en-AU"/>
        </w:rPr>
        <w:t>s</w:t>
      </w:r>
      <w:r>
        <w:rPr>
          <w:lang w:eastAsia="en-AU"/>
        </w:rPr>
        <w:t xml:space="preserve"> implementation of the BCM process and</w:t>
      </w:r>
      <w:r w:rsidR="00487DA5">
        <w:rPr>
          <w:lang w:eastAsia="en-AU"/>
        </w:rPr>
        <w:t xml:space="preserve"> facilitate</w:t>
      </w:r>
      <w:r w:rsidR="003D67A8">
        <w:rPr>
          <w:lang w:eastAsia="en-AU"/>
        </w:rPr>
        <w:t>s</w:t>
      </w:r>
      <w:r w:rsidR="00487DA5">
        <w:rPr>
          <w:lang w:eastAsia="en-AU"/>
        </w:rPr>
        <w:t xml:space="preserve"> </w:t>
      </w:r>
      <w:r w:rsidR="003D67A8">
        <w:rPr>
          <w:lang w:eastAsia="en-AU"/>
        </w:rPr>
        <w:t xml:space="preserve">ease of </w:t>
      </w:r>
      <w:r w:rsidR="00487DA5">
        <w:rPr>
          <w:lang w:eastAsia="en-AU"/>
        </w:rPr>
        <w:t>access and a co</w:t>
      </w:r>
      <w:r w:rsidR="00E01BF4">
        <w:rPr>
          <w:lang w:eastAsia="en-AU"/>
        </w:rPr>
        <w:t>nsistent approach when responding to major or critical incidents</w:t>
      </w:r>
      <w:r>
        <w:rPr>
          <w:lang w:eastAsia="en-AU"/>
        </w:rPr>
        <w:t>. Access is provisioned to members of the Business Continuity Team</w:t>
      </w:r>
      <w:r w:rsidR="000C6E38">
        <w:rPr>
          <w:lang w:eastAsia="en-AU"/>
        </w:rPr>
        <w:t xml:space="preserve"> (BCT)</w:t>
      </w:r>
      <w:r>
        <w:rPr>
          <w:lang w:eastAsia="en-AU"/>
        </w:rPr>
        <w:t>, Department Executive Committee (DEC) members and staff nominated by divisional offices.</w:t>
      </w:r>
      <w:r w:rsidR="00C855DE">
        <w:rPr>
          <w:lang w:eastAsia="en-AU"/>
        </w:rPr>
        <w:t xml:space="preserve"> </w:t>
      </w:r>
      <w:r>
        <w:rPr>
          <w:lang w:eastAsia="en-AU"/>
        </w:rPr>
        <w:t>C</w:t>
      </w:r>
      <w:r w:rsidR="008B733C">
        <w:rPr>
          <w:lang w:eastAsia="en-AU"/>
        </w:rPr>
        <w:t>urrent versions of the following documents</w:t>
      </w:r>
      <w:r>
        <w:rPr>
          <w:lang w:eastAsia="en-AU"/>
        </w:rPr>
        <w:t xml:space="preserve"> are maintained on the site</w:t>
      </w:r>
      <w:r w:rsidR="008B733C">
        <w:rPr>
          <w:lang w:eastAsia="en-AU"/>
        </w:rPr>
        <w:t xml:space="preserve">: </w:t>
      </w:r>
    </w:p>
    <w:p w14:paraId="37E62D10" w14:textId="0CD0DA5E" w:rsidR="003A16A7" w:rsidRDefault="008924F7" w:rsidP="0092319E">
      <w:pPr>
        <w:pStyle w:val="ListParagraph"/>
        <w:numPr>
          <w:ilvl w:val="0"/>
          <w:numId w:val="85"/>
        </w:numPr>
        <w:tabs>
          <w:tab w:val="left" w:pos="567"/>
        </w:tabs>
        <w:spacing w:before="0" w:after="0" w:line="300" w:lineRule="exact"/>
        <w:jc w:val="left"/>
        <w:rPr>
          <w:lang w:eastAsia="en-AU"/>
        </w:rPr>
      </w:pPr>
      <w:r>
        <w:rPr>
          <w:lang w:eastAsia="en-AU"/>
        </w:rPr>
        <w:t>c</w:t>
      </w:r>
      <w:r w:rsidR="003A16A7">
        <w:rPr>
          <w:lang w:eastAsia="en-AU"/>
        </w:rPr>
        <w:t xml:space="preserve">omposition and contact details for members of the </w:t>
      </w:r>
      <w:r w:rsidR="000C6E38">
        <w:rPr>
          <w:lang w:eastAsia="en-AU"/>
        </w:rPr>
        <w:t>BCT</w:t>
      </w:r>
      <w:r w:rsidR="003A16A7">
        <w:rPr>
          <w:lang w:eastAsia="en-AU"/>
        </w:rPr>
        <w:t xml:space="preserve"> </w:t>
      </w:r>
      <w:r w:rsidR="00C855DE">
        <w:rPr>
          <w:lang w:eastAsia="en-AU"/>
        </w:rPr>
        <w:t>(the callout tree)</w:t>
      </w:r>
    </w:p>
    <w:p w14:paraId="5E0807EC" w14:textId="5726DDD4" w:rsidR="00C678FB" w:rsidRDefault="008924F7" w:rsidP="0092319E">
      <w:pPr>
        <w:pStyle w:val="ListParagraph"/>
        <w:numPr>
          <w:ilvl w:val="0"/>
          <w:numId w:val="85"/>
        </w:numPr>
        <w:tabs>
          <w:tab w:val="left" w:pos="567"/>
        </w:tabs>
        <w:spacing w:before="0" w:after="0" w:line="300" w:lineRule="exact"/>
        <w:jc w:val="left"/>
        <w:rPr>
          <w:lang w:eastAsia="en-AU"/>
        </w:rPr>
      </w:pPr>
      <w:r>
        <w:rPr>
          <w:lang w:eastAsia="en-AU"/>
        </w:rPr>
        <w:t>a</w:t>
      </w:r>
      <w:r w:rsidR="00C678FB">
        <w:rPr>
          <w:lang w:eastAsia="en-AU"/>
        </w:rPr>
        <w:t xml:space="preserve">ction cards for members of the </w:t>
      </w:r>
      <w:r>
        <w:rPr>
          <w:lang w:eastAsia="en-AU"/>
        </w:rPr>
        <w:t>BC</w:t>
      </w:r>
      <w:r w:rsidR="00C678FB">
        <w:rPr>
          <w:lang w:eastAsia="en-AU"/>
        </w:rPr>
        <w:t>T</w:t>
      </w:r>
    </w:p>
    <w:p w14:paraId="4D02D25F" w14:textId="798852FD" w:rsidR="00C678FB" w:rsidRDefault="008924F7" w:rsidP="0092319E">
      <w:pPr>
        <w:pStyle w:val="ListParagraph"/>
        <w:numPr>
          <w:ilvl w:val="0"/>
          <w:numId w:val="85"/>
        </w:numPr>
        <w:tabs>
          <w:tab w:val="left" w:pos="567"/>
        </w:tabs>
        <w:spacing w:before="0" w:after="0" w:line="300" w:lineRule="exact"/>
        <w:jc w:val="left"/>
        <w:rPr>
          <w:lang w:eastAsia="en-AU"/>
        </w:rPr>
      </w:pPr>
      <w:r>
        <w:rPr>
          <w:lang w:eastAsia="en-AU"/>
        </w:rPr>
        <w:t>b</w:t>
      </w:r>
      <w:r w:rsidR="00C678FB">
        <w:rPr>
          <w:lang w:eastAsia="en-AU"/>
        </w:rPr>
        <w:t xml:space="preserve">usiness </w:t>
      </w:r>
      <w:r>
        <w:rPr>
          <w:lang w:eastAsia="en-AU"/>
        </w:rPr>
        <w:t>c</w:t>
      </w:r>
      <w:r w:rsidR="00C678FB">
        <w:rPr>
          <w:lang w:eastAsia="en-AU"/>
        </w:rPr>
        <w:t xml:space="preserve">ontinuity </w:t>
      </w:r>
      <w:r>
        <w:rPr>
          <w:lang w:eastAsia="en-AU"/>
        </w:rPr>
        <w:t>p</w:t>
      </w:r>
      <w:r w:rsidR="00C678FB">
        <w:rPr>
          <w:lang w:eastAsia="en-AU"/>
        </w:rPr>
        <w:t>lans</w:t>
      </w:r>
      <w:r w:rsidR="00770088">
        <w:rPr>
          <w:lang w:eastAsia="en-AU"/>
        </w:rPr>
        <w:t xml:space="preserve"> </w:t>
      </w:r>
      <w:r>
        <w:rPr>
          <w:lang w:eastAsia="en-AU"/>
        </w:rPr>
        <w:t xml:space="preserve">and business impact </w:t>
      </w:r>
      <w:r w:rsidR="004F6DB9">
        <w:rPr>
          <w:lang w:eastAsia="en-AU"/>
        </w:rPr>
        <w:t>analysis</w:t>
      </w:r>
      <w:r>
        <w:rPr>
          <w:lang w:eastAsia="en-AU"/>
        </w:rPr>
        <w:t xml:space="preserve"> (BIA) workbooks </w:t>
      </w:r>
      <w:r w:rsidR="00C678FB">
        <w:rPr>
          <w:lang w:eastAsia="en-AU"/>
        </w:rPr>
        <w:t xml:space="preserve">for each </w:t>
      </w:r>
      <w:r>
        <w:rPr>
          <w:lang w:eastAsia="en-AU"/>
        </w:rPr>
        <w:t>d</w:t>
      </w:r>
      <w:r w:rsidR="00C678FB">
        <w:rPr>
          <w:lang w:eastAsia="en-AU"/>
        </w:rPr>
        <w:t>ivision</w:t>
      </w:r>
      <w:r>
        <w:rPr>
          <w:lang w:eastAsia="en-AU"/>
        </w:rPr>
        <w:t xml:space="preserve"> (access restricted at divisional level)</w:t>
      </w:r>
    </w:p>
    <w:p w14:paraId="308E88DF" w14:textId="1A11FD6E" w:rsidR="008924F7" w:rsidRDefault="008924F7" w:rsidP="0092319E">
      <w:pPr>
        <w:pStyle w:val="ListParagraph"/>
        <w:numPr>
          <w:ilvl w:val="0"/>
          <w:numId w:val="85"/>
        </w:numPr>
        <w:tabs>
          <w:tab w:val="left" w:pos="567"/>
        </w:tabs>
        <w:spacing w:before="0" w:after="0" w:line="300" w:lineRule="exact"/>
        <w:jc w:val="left"/>
        <w:rPr>
          <w:lang w:eastAsia="en-AU"/>
        </w:rPr>
      </w:pPr>
      <w:r>
        <w:rPr>
          <w:lang w:eastAsia="en-AU"/>
        </w:rPr>
        <w:t>c</w:t>
      </w:r>
      <w:r w:rsidR="00551D31">
        <w:rPr>
          <w:lang w:eastAsia="en-AU"/>
        </w:rPr>
        <w:t>ommunication plans</w:t>
      </w:r>
    </w:p>
    <w:p w14:paraId="22C27779" w14:textId="77777777" w:rsidR="008924F7" w:rsidRDefault="008924F7" w:rsidP="0092319E">
      <w:pPr>
        <w:pStyle w:val="ListParagraph"/>
        <w:numPr>
          <w:ilvl w:val="0"/>
          <w:numId w:val="85"/>
        </w:numPr>
        <w:tabs>
          <w:tab w:val="left" w:pos="567"/>
        </w:tabs>
        <w:spacing w:before="0" w:after="0" w:line="300" w:lineRule="exact"/>
        <w:jc w:val="left"/>
        <w:rPr>
          <w:lang w:eastAsia="en-AU"/>
        </w:rPr>
      </w:pPr>
      <w:r>
        <w:rPr>
          <w:lang w:eastAsia="en-AU"/>
        </w:rPr>
        <w:t>BIA and BCP templates</w:t>
      </w:r>
    </w:p>
    <w:p w14:paraId="74FF14A4" w14:textId="1244354D" w:rsidR="00C678FB" w:rsidRDefault="008924F7" w:rsidP="0092319E">
      <w:pPr>
        <w:pStyle w:val="ListParagraph"/>
        <w:numPr>
          <w:ilvl w:val="0"/>
          <w:numId w:val="85"/>
        </w:numPr>
        <w:tabs>
          <w:tab w:val="left" w:pos="567"/>
        </w:tabs>
        <w:spacing w:before="0" w:after="0" w:line="300" w:lineRule="exact"/>
        <w:jc w:val="left"/>
        <w:rPr>
          <w:lang w:eastAsia="en-AU"/>
        </w:rPr>
      </w:pPr>
      <w:r>
        <w:rPr>
          <w:lang w:eastAsia="en-AU"/>
        </w:rPr>
        <w:t>training and testing schedule</w:t>
      </w:r>
      <w:r w:rsidR="00F149B5">
        <w:rPr>
          <w:lang w:eastAsia="en-AU"/>
        </w:rPr>
        <w:t>.</w:t>
      </w:r>
    </w:p>
    <w:p w14:paraId="2FE87E4E" w14:textId="0AE86E3B" w:rsidR="00A33295" w:rsidRDefault="00A33295" w:rsidP="0092319E">
      <w:pPr>
        <w:tabs>
          <w:tab w:val="left" w:pos="567"/>
        </w:tabs>
        <w:spacing w:before="0" w:after="0" w:line="300" w:lineRule="exact"/>
        <w:jc w:val="left"/>
        <w:rPr>
          <w:lang w:eastAsia="en-AU"/>
        </w:rPr>
      </w:pPr>
    </w:p>
    <w:p w14:paraId="16DF0D50" w14:textId="6371F6F0" w:rsidR="00D65308" w:rsidRDefault="00D65308" w:rsidP="0092319E">
      <w:pPr>
        <w:tabs>
          <w:tab w:val="left" w:pos="567"/>
        </w:tabs>
        <w:spacing w:before="0" w:after="0" w:line="300" w:lineRule="exact"/>
        <w:jc w:val="left"/>
        <w:rPr>
          <w:lang w:eastAsia="en-AU"/>
        </w:rPr>
      </w:pPr>
      <w:r>
        <w:rPr>
          <w:lang w:eastAsia="en-AU"/>
        </w:rPr>
        <w:t xml:space="preserve">All original documents will be retained in the </w:t>
      </w:r>
      <w:r w:rsidR="008924F7">
        <w:rPr>
          <w:lang w:eastAsia="en-AU"/>
        </w:rPr>
        <w:t>d</w:t>
      </w:r>
      <w:r>
        <w:rPr>
          <w:lang w:eastAsia="en-AU"/>
        </w:rPr>
        <w:t xml:space="preserve">epartment’s designated Records Management  system. </w:t>
      </w:r>
    </w:p>
    <w:p w14:paraId="6831322E" w14:textId="77777777" w:rsidR="00CE5EB5" w:rsidRDefault="00CE5EB5" w:rsidP="0092319E">
      <w:pPr>
        <w:tabs>
          <w:tab w:val="left" w:pos="567"/>
        </w:tabs>
        <w:spacing w:before="0" w:after="0" w:line="300" w:lineRule="exact"/>
        <w:jc w:val="left"/>
        <w:rPr>
          <w:lang w:eastAsia="en-AU"/>
        </w:rPr>
      </w:pPr>
    </w:p>
    <w:p w14:paraId="3556BF7D" w14:textId="2132F0AD" w:rsidR="00CE5EB5" w:rsidRDefault="00CE5EB5" w:rsidP="0092319E">
      <w:pPr>
        <w:pStyle w:val="Heading1"/>
        <w:spacing w:before="0" w:after="0" w:line="300" w:lineRule="exact"/>
        <w:jc w:val="left"/>
      </w:pPr>
      <w:bookmarkStart w:id="54" w:name="_Toc121228524"/>
      <w:r>
        <w:t xml:space="preserve">BCM </w:t>
      </w:r>
      <w:r w:rsidR="00A8742B">
        <w:t>p</w:t>
      </w:r>
      <w:r>
        <w:t xml:space="preserve">rocess </w:t>
      </w:r>
      <w:r w:rsidR="00A8742B">
        <w:t>o</w:t>
      </w:r>
      <w:r>
        <w:t>verview</w:t>
      </w:r>
      <w:bookmarkEnd w:id="54"/>
    </w:p>
    <w:p w14:paraId="13B9A090" w14:textId="1B704C9A" w:rsidR="008533FD" w:rsidRDefault="008533FD" w:rsidP="0092319E">
      <w:pPr>
        <w:spacing w:before="0" w:after="0" w:line="300" w:lineRule="exact"/>
        <w:jc w:val="left"/>
      </w:pPr>
      <w:r>
        <w:t xml:space="preserve">The </w:t>
      </w:r>
      <w:r w:rsidR="00A8742B">
        <w:t>BCM</w:t>
      </w:r>
      <w:r>
        <w:t xml:space="preserve"> process adopted by the </w:t>
      </w:r>
      <w:r w:rsidR="00A8742B">
        <w:t>d</w:t>
      </w:r>
      <w:r>
        <w:t xml:space="preserve">epartment reflects the principles of international standard on business continuity, </w:t>
      </w:r>
      <w:r w:rsidRPr="00172920">
        <w:rPr>
          <w:i/>
          <w:iCs/>
        </w:rPr>
        <w:t>ISO22301:2019 Security and resilience – business continuity management systems</w:t>
      </w:r>
      <w:r>
        <w:t>, as set out below.</w:t>
      </w:r>
    </w:p>
    <w:tbl>
      <w:tblPr>
        <w:tblStyle w:val="TableGrid"/>
        <w:tblW w:w="10303" w:type="dxa"/>
        <w:tblLook w:val="04A0" w:firstRow="1" w:lastRow="0" w:firstColumn="1" w:lastColumn="0" w:noHBand="0" w:noVBand="1"/>
      </w:tblPr>
      <w:tblGrid>
        <w:gridCol w:w="1488"/>
        <w:gridCol w:w="1909"/>
        <w:gridCol w:w="5318"/>
        <w:gridCol w:w="1588"/>
      </w:tblGrid>
      <w:tr w:rsidR="000F5FCF" w14:paraId="5F0B0E2D" w14:textId="77777777" w:rsidTr="006B7C4C">
        <w:trPr>
          <w:trHeight w:val="782"/>
        </w:trPr>
        <w:tc>
          <w:tcPr>
            <w:tcW w:w="1488" w:type="dxa"/>
            <w:shd w:val="clear" w:color="auto" w:fill="095489"/>
          </w:tcPr>
          <w:p w14:paraId="76538560" w14:textId="25473138" w:rsidR="006E3931" w:rsidRPr="00A8742B" w:rsidRDefault="008E0A18" w:rsidP="0092319E">
            <w:pPr>
              <w:spacing w:before="0" w:after="0" w:line="300" w:lineRule="exact"/>
              <w:jc w:val="left"/>
              <w:rPr>
                <w:b/>
                <w:bCs/>
                <w:color w:val="FFFFFF" w:themeColor="background1"/>
              </w:rPr>
            </w:pPr>
            <w:r w:rsidRPr="00A8742B">
              <w:rPr>
                <w:b/>
                <w:bCs/>
                <w:color w:val="FFFFFF" w:themeColor="background1"/>
              </w:rPr>
              <w:t>Step</w:t>
            </w:r>
          </w:p>
        </w:tc>
        <w:tc>
          <w:tcPr>
            <w:tcW w:w="1909" w:type="dxa"/>
            <w:shd w:val="clear" w:color="auto" w:fill="808080" w:themeFill="background1" w:themeFillShade="80"/>
          </w:tcPr>
          <w:p w14:paraId="7D30A9E2" w14:textId="346F891E" w:rsidR="006E3931" w:rsidRPr="00B64E9C" w:rsidRDefault="00B64E9C" w:rsidP="0092319E">
            <w:pPr>
              <w:spacing w:before="0" w:after="0" w:line="300" w:lineRule="exact"/>
              <w:jc w:val="left"/>
              <w:rPr>
                <w:b/>
                <w:bCs/>
                <w:color w:val="FFFFFF" w:themeColor="background1"/>
              </w:rPr>
            </w:pPr>
            <w:r w:rsidRPr="00B64E9C">
              <w:rPr>
                <w:b/>
                <w:bCs/>
                <w:color w:val="FFFFFF" w:themeColor="background1"/>
              </w:rPr>
              <w:t>Objective</w:t>
            </w:r>
          </w:p>
        </w:tc>
        <w:tc>
          <w:tcPr>
            <w:tcW w:w="5318" w:type="dxa"/>
            <w:shd w:val="clear" w:color="auto" w:fill="808080" w:themeFill="background1" w:themeFillShade="80"/>
          </w:tcPr>
          <w:p w14:paraId="4EF2469A" w14:textId="7B8F51AE" w:rsidR="006E3931" w:rsidRPr="00B64E9C" w:rsidRDefault="00B64E9C" w:rsidP="0092319E">
            <w:pPr>
              <w:spacing w:before="0" w:after="0" w:line="300" w:lineRule="exact"/>
              <w:jc w:val="left"/>
              <w:rPr>
                <w:b/>
                <w:bCs/>
                <w:color w:val="FFFFFF" w:themeColor="background1"/>
              </w:rPr>
            </w:pPr>
            <w:r w:rsidRPr="00B64E9C">
              <w:rPr>
                <w:b/>
                <w:bCs/>
                <w:color w:val="FFFFFF" w:themeColor="background1"/>
              </w:rPr>
              <w:t>Description</w:t>
            </w:r>
          </w:p>
        </w:tc>
        <w:tc>
          <w:tcPr>
            <w:tcW w:w="1588" w:type="dxa"/>
            <w:shd w:val="clear" w:color="auto" w:fill="808080" w:themeFill="background1" w:themeFillShade="80"/>
          </w:tcPr>
          <w:p w14:paraId="3F8B5365" w14:textId="21150F2E" w:rsidR="006E3931" w:rsidRPr="00B64E9C" w:rsidRDefault="00B64E9C" w:rsidP="0092319E">
            <w:pPr>
              <w:spacing w:before="0" w:after="0" w:line="300" w:lineRule="exact"/>
              <w:jc w:val="left"/>
              <w:rPr>
                <w:b/>
                <w:bCs/>
                <w:color w:val="FFFFFF" w:themeColor="background1"/>
              </w:rPr>
            </w:pPr>
            <w:r w:rsidRPr="00B64E9C">
              <w:rPr>
                <w:b/>
                <w:bCs/>
                <w:color w:val="FFFFFF" w:themeColor="background1"/>
              </w:rPr>
              <w:t>Document Reference</w:t>
            </w:r>
          </w:p>
        </w:tc>
      </w:tr>
      <w:tr w:rsidR="00EB2C9D" w14:paraId="1D5B3D94" w14:textId="77777777" w:rsidTr="006B7C4C">
        <w:trPr>
          <w:trHeight w:val="3308"/>
        </w:trPr>
        <w:tc>
          <w:tcPr>
            <w:tcW w:w="1488" w:type="dxa"/>
            <w:shd w:val="clear" w:color="auto" w:fill="095489"/>
          </w:tcPr>
          <w:p w14:paraId="045ACC8F" w14:textId="65CF2EC9" w:rsidR="00F9629B" w:rsidRPr="009402EE" w:rsidRDefault="00F9629B" w:rsidP="0092319E">
            <w:pPr>
              <w:spacing w:before="0" w:after="0" w:line="300" w:lineRule="exact"/>
              <w:jc w:val="left"/>
              <w:rPr>
                <w:b/>
                <w:bCs/>
                <w:color w:val="FFFFFF" w:themeColor="background1"/>
                <w:sz w:val="22"/>
              </w:rPr>
            </w:pPr>
            <w:r w:rsidRPr="009402EE">
              <w:rPr>
                <w:b/>
                <w:bCs/>
                <w:color w:val="FFFFFF" w:themeColor="background1"/>
                <w:sz w:val="22"/>
              </w:rPr>
              <w:t>Identify</w:t>
            </w:r>
          </w:p>
          <w:p w14:paraId="462BAEF0" w14:textId="1FF8FCC4" w:rsidR="00F9629B" w:rsidRPr="009402EE" w:rsidRDefault="00F9629B" w:rsidP="0092319E">
            <w:pPr>
              <w:spacing w:before="0" w:after="0" w:line="300" w:lineRule="exact"/>
              <w:jc w:val="left"/>
              <w:rPr>
                <w:color w:val="FFFFFF" w:themeColor="background1"/>
              </w:rPr>
            </w:pPr>
            <w:r w:rsidRPr="009402EE">
              <w:rPr>
                <w:i/>
                <w:iCs/>
                <w:color w:val="FFFFFF" w:themeColor="background1"/>
                <w:sz w:val="22"/>
              </w:rPr>
              <w:t xml:space="preserve">Risk </w:t>
            </w:r>
            <w:r w:rsidR="00A8742B" w:rsidRPr="009402EE">
              <w:rPr>
                <w:i/>
                <w:iCs/>
                <w:color w:val="FFFFFF" w:themeColor="background1"/>
                <w:sz w:val="22"/>
              </w:rPr>
              <w:t>a</w:t>
            </w:r>
            <w:r w:rsidRPr="009402EE">
              <w:rPr>
                <w:i/>
                <w:iCs/>
                <w:color w:val="FFFFFF" w:themeColor="background1"/>
                <w:sz w:val="22"/>
              </w:rPr>
              <w:t>ssess</w:t>
            </w:r>
            <w:r w:rsidR="00A8742B" w:rsidRPr="009402EE">
              <w:rPr>
                <w:i/>
                <w:iCs/>
                <w:color w:val="FFFFFF" w:themeColor="background1"/>
                <w:sz w:val="22"/>
              </w:rPr>
              <w:t>ment</w:t>
            </w:r>
          </w:p>
        </w:tc>
        <w:tc>
          <w:tcPr>
            <w:tcW w:w="1909" w:type="dxa"/>
          </w:tcPr>
          <w:p w14:paraId="14E2F7D2" w14:textId="67554812" w:rsidR="00F9629B" w:rsidRDefault="00F9629B" w:rsidP="0092319E">
            <w:pPr>
              <w:spacing w:before="0" w:after="0" w:line="300" w:lineRule="exact"/>
              <w:jc w:val="left"/>
            </w:pPr>
            <w:r w:rsidRPr="00EF0F95">
              <w:rPr>
                <w:sz w:val="22"/>
              </w:rPr>
              <w:t>To identify, analyse and evaluate the risk and assign a risk rating.</w:t>
            </w:r>
          </w:p>
        </w:tc>
        <w:tc>
          <w:tcPr>
            <w:tcW w:w="5318" w:type="dxa"/>
          </w:tcPr>
          <w:p w14:paraId="701FEF20" w14:textId="77777777" w:rsidR="00F9629B" w:rsidRDefault="00F9629B" w:rsidP="0092319E">
            <w:pPr>
              <w:spacing w:before="0" w:after="0" w:line="300" w:lineRule="exact"/>
              <w:jc w:val="left"/>
              <w:rPr>
                <w:rFonts w:cs="Arial"/>
                <w:sz w:val="22"/>
              </w:rPr>
            </w:pPr>
            <w:r>
              <w:rPr>
                <w:rFonts w:cs="Arial"/>
                <w:sz w:val="22"/>
                <w:lang w:eastAsia="en-AU"/>
              </w:rPr>
              <w:t>Conducted a</w:t>
            </w:r>
            <w:r w:rsidRPr="00DA546C">
              <w:rPr>
                <w:rFonts w:cs="Arial"/>
                <w:sz w:val="22"/>
                <w:lang w:eastAsia="en-AU"/>
              </w:rPr>
              <w:t>nnually, or as part of the specified risk review period.</w:t>
            </w:r>
          </w:p>
          <w:p w14:paraId="14259FBB" w14:textId="5F122242" w:rsidR="00F9629B" w:rsidRPr="00EF0F95" w:rsidRDefault="00F9629B" w:rsidP="0092319E">
            <w:pPr>
              <w:spacing w:before="0" w:after="0" w:line="300" w:lineRule="exact"/>
              <w:jc w:val="left"/>
              <w:rPr>
                <w:rFonts w:cs="Arial"/>
                <w:sz w:val="22"/>
              </w:rPr>
            </w:pPr>
            <w:r w:rsidRPr="00EF0F95">
              <w:rPr>
                <w:rFonts w:cs="Arial"/>
                <w:sz w:val="22"/>
              </w:rPr>
              <w:t xml:space="preserve">Identify any threats that have the potential to harm the </w:t>
            </w:r>
            <w:r w:rsidR="00A8742B">
              <w:rPr>
                <w:rFonts w:cs="Arial"/>
                <w:sz w:val="22"/>
              </w:rPr>
              <w:t>d</w:t>
            </w:r>
            <w:r w:rsidRPr="00EF0F95">
              <w:rPr>
                <w:rFonts w:cs="Arial"/>
                <w:sz w:val="22"/>
              </w:rPr>
              <w:t xml:space="preserve">epartment and necessitate the use of a BCP and business function workarounds. </w:t>
            </w:r>
          </w:p>
          <w:p w14:paraId="026D7B37" w14:textId="77777777" w:rsidR="00F9629B" w:rsidRPr="00EF0F95" w:rsidRDefault="00F9629B" w:rsidP="0092319E">
            <w:pPr>
              <w:spacing w:before="0" w:after="0" w:line="300" w:lineRule="exact"/>
              <w:jc w:val="left"/>
              <w:rPr>
                <w:rFonts w:cs="Arial"/>
                <w:sz w:val="22"/>
              </w:rPr>
            </w:pPr>
            <w:r w:rsidRPr="00EF0F95">
              <w:rPr>
                <w:rFonts w:cs="Arial"/>
                <w:sz w:val="22"/>
              </w:rPr>
              <w:t>Identify sources of disruption risk that have greatest potential to result in activation of a BCP.</w:t>
            </w:r>
          </w:p>
          <w:p w14:paraId="6249E377" w14:textId="3D1C9BE3" w:rsidR="00F9629B" w:rsidRDefault="00F9629B" w:rsidP="0092319E">
            <w:pPr>
              <w:spacing w:before="0" w:after="0" w:line="300" w:lineRule="exact"/>
              <w:jc w:val="left"/>
            </w:pPr>
            <w:r w:rsidRPr="00EF0F95">
              <w:rPr>
                <w:rFonts w:cs="Arial"/>
                <w:sz w:val="22"/>
              </w:rPr>
              <w:t>Identify disruption scenarios which will form the basis for developing strategies that support the BCP and business function workarounds.</w:t>
            </w:r>
          </w:p>
        </w:tc>
        <w:tc>
          <w:tcPr>
            <w:tcW w:w="1588" w:type="dxa"/>
          </w:tcPr>
          <w:p w14:paraId="47A84491" w14:textId="54F39C30" w:rsidR="00F9629B" w:rsidRDefault="00F94C18" w:rsidP="0092319E">
            <w:pPr>
              <w:spacing w:before="0" w:after="0" w:line="300" w:lineRule="exact"/>
              <w:jc w:val="left"/>
            </w:pPr>
            <w:r w:rsidRPr="00EF0F95">
              <w:rPr>
                <w:sz w:val="22"/>
              </w:rPr>
              <w:t>Risk Management Framework</w:t>
            </w:r>
          </w:p>
        </w:tc>
      </w:tr>
      <w:tr w:rsidR="00EB2C9D" w14:paraId="1784DEDF" w14:textId="77777777" w:rsidTr="006B7C4C">
        <w:trPr>
          <w:trHeight w:val="2466"/>
        </w:trPr>
        <w:tc>
          <w:tcPr>
            <w:tcW w:w="1488" w:type="dxa"/>
            <w:shd w:val="clear" w:color="auto" w:fill="095489"/>
          </w:tcPr>
          <w:p w14:paraId="3CDC9E5C" w14:textId="77777777" w:rsidR="00F9629B" w:rsidRPr="0092319E" w:rsidRDefault="00F9629B" w:rsidP="0092319E">
            <w:pPr>
              <w:spacing w:before="0" w:after="0" w:line="300" w:lineRule="exact"/>
              <w:jc w:val="left"/>
              <w:rPr>
                <w:b/>
                <w:bCs/>
                <w:color w:val="FFFFFF" w:themeColor="background1"/>
                <w:sz w:val="22"/>
              </w:rPr>
            </w:pPr>
            <w:r w:rsidRPr="0092319E">
              <w:rPr>
                <w:b/>
                <w:bCs/>
                <w:color w:val="FFFFFF" w:themeColor="background1"/>
                <w:sz w:val="22"/>
              </w:rPr>
              <w:t>Analyse</w:t>
            </w:r>
          </w:p>
          <w:p w14:paraId="50561482" w14:textId="2F0721A2" w:rsidR="00F9629B" w:rsidRPr="00F925F5" w:rsidRDefault="00F9629B" w:rsidP="0092319E">
            <w:pPr>
              <w:spacing w:before="0" w:after="0" w:line="300" w:lineRule="exact"/>
              <w:jc w:val="left"/>
              <w:rPr>
                <w:color w:val="FFFFFF" w:themeColor="background1"/>
              </w:rPr>
            </w:pPr>
            <w:r w:rsidRPr="0092319E">
              <w:rPr>
                <w:i/>
                <w:iCs/>
                <w:color w:val="FFFFFF" w:themeColor="background1"/>
                <w:sz w:val="22"/>
              </w:rPr>
              <w:t xml:space="preserve">Business </w:t>
            </w:r>
            <w:r w:rsidR="00A8742B">
              <w:rPr>
                <w:i/>
                <w:iCs/>
                <w:color w:val="FFFFFF" w:themeColor="background1"/>
                <w:sz w:val="22"/>
              </w:rPr>
              <w:t>i</w:t>
            </w:r>
            <w:r w:rsidRPr="00F925F5">
              <w:rPr>
                <w:i/>
                <w:iCs/>
                <w:color w:val="FFFFFF" w:themeColor="background1"/>
                <w:sz w:val="22"/>
              </w:rPr>
              <w:t xml:space="preserve">mpact </w:t>
            </w:r>
            <w:r w:rsidR="00F925F5">
              <w:rPr>
                <w:i/>
                <w:iCs/>
                <w:color w:val="FFFFFF" w:themeColor="background1"/>
                <w:sz w:val="22"/>
              </w:rPr>
              <w:t>a</w:t>
            </w:r>
            <w:r w:rsidRPr="00F925F5">
              <w:rPr>
                <w:i/>
                <w:iCs/>
                <w:color w:val="FFFFFF" w:themeColor="background1"/>
                <w:sz w:val="22"/>
              </w:rPr>
              <w:t>nalysis</w:t>
            </w:r>
          </w:p>
        </w:tc>
        <w:tc>
          <w:tcPr>
            <w:tcW w:w="1909" w:type="dxa"/>
          </w:tcPr>
          <w:p w14:paraId="115D8C7B" w14:textId="478DC601" w:rsidR="00F9629B" w:rsidRDefault="00F9629B" w:rsidP="0092319E">
            <w:pPr>
              <w:spacing w:before="0" w:after="0" w:line="300" w:lineRule="exact"/>
              <w:jc w:val="left"/>
            </w:pPr>
            <w:r w:rsidRPr="00EF0F95">
              <w:rPr>
                <w:sz w:val="22"/>
              </w:rPr>
              <w:t>To measure the level of impact to organisational activities.</w:t>
            </w:r>
          </w:p>
        </w:tc>
        <w:tc>
          <w:tcPr>
            <w:tcW w:w="5318" w:type="dxa"/>
          </w:tcPr>
          <w:p w14:paraId="6D475B28" w14:textId="3FA21D51" w:rsidR="00F9629B" w:rsidRDefault="00F9629B" w:rsidP="0092319E">
            <w:pPr>
              <w:spacing w:before="0" w:after="0" w:line="300" w:lineRule="exact"/>
              <w:jc w:val="left"/>
              <w:rPr>
                <w:rFonts w:cs="Arial"/>
                <w:sz w:val="22"/>
              </w:rPr>
            </w:pPr>
            <w:r>
              <w:rPr>
                <w:rFonts w:cs="Arial"/>
                <w:sz w:val="22"/>
                <w:lang w:eastAsia="en-AU"/>
              </w:rPr>
              <w:t>Conducted e</w:t>
            </w:r>
            <w:r w:rsidRPr="00DA546C">
              <w:rPr>
                <w:rFonts w:cs="Arial"/>
                <w:sz w:val="22"/>
                <w:lang w:eastAsia="en-AU"/>
              </w:rPr>
              <w:t xml:space="preserve">very </w:t>
            </w:r>
            <w:r w:rsidR="00A8742B">
              <w:rPr>
                <w:rFonts w:cs="Arial"/>
                <w:sz w:val="22"/>
                <w:lang w:eastAsia="en-AU"/>
              </w:rPr>
              <w:t>2</w:t>
            </w:r>
            <w:r w:rsidR="00A8742B" w:rsidRPr="00DA546C">
              <w:rPr>
                <w:rFonts w:cs="Arial"/>
                <w:sz w:val="22"/>
                <w:lang w:eastAsia="en-AU"/>
              </w:rPr>
              <w:t xml:space="preserve"> </w:t>
            </w:r>
            <w:r w:rsidRPr="00DA546C">
              <w:rPr>
                <w:rFonts w:cs="Arial"/>
                <w:sz w:val="22"/>
                <w:lang w:eastAsia="en-AU"/>
              </w:rPr>
              <w:t>years or following organisational change.</w:t>
            </w:r>
          </w:p>
          <w:p w14:paraId="6580FCA6" w14:textId="77777777" w:rsidR="00F9629B" w:rsidRPr="00EF0F95" w:rsidRDefault="00F9629B" w:rsidP="0092319E">
            <w:pPr>
              <w:spacing w:before="0" w:after="0" w:line="300" w:lineRule="exact"/>
              <w:jc w:val="left"/>
              <w:rPr>
                <w:rFonts w:cs="Arial"/>
                <w:sz w:val="22"/>
              </w:rPr>
            </w:pPr>
            <w:r w:rsidRPr="00EF0F95">
              <w:rPr>
                <w:rFonts w:cs="Arial"/>
                <w:sz w:val="22"/>
              </w:rPr>
              <w:t xml:space="preserve">Identify recovery priorities. </w:t>
            </w:r>
          </w:p>
          <w:p w14:paraId="20695488" w14:textId="77777777" w:rsidR="00F9629B" w:rsidRPr="00EF0F95" w:rsidRDefault="00F9629B" w:rsidP="0092319E">
            <w:pPr>
              <w:spacing w:before="0" w:after="0" w:line="300" w:lineRule="exact"/>
              <w:jc w:val="left"/>
              <w:rPr>
                <w:rFonts w:cs="Arial"/>
                <w:sz w:val="22"/>
              </w:rPr>
            </w:pPr>
            <w:r w:rsidRPr="00EF0F95">
              <w:rPr>
                <w:rFonts w:cs="Arial"/>
                <w:sz w:val="22"/>
              </w:rPr>
              <w:t xml:space="preserve">Identify critical business functions, RTO and MTPD and required resources. </w:t>
            </w:r>
          </w:p>
          <w:p w14:paraId="4CE30893" w14:textId="03DCB249" w:rsidR="00F9629B" w:rsidRDefault="00F9629B" w:rsidP="0092319E">
            <w:pPr>
              <w:spacing w:before="0" w:after="0" w:line="300" w:lineRule="exact"/>
              <w:jc w:val="left"/>
            </w:pPr>
            <w:r w:rsidRPr="00EF0F95">
              <w:rPr>
                <w:rFonts w:cs="Arial"/>
                <w:sz w:val="22"/>
              </w:rPr>
              <w:t>Assess potential business continuity events in relation to financial, staff, reputational, legal, operational, and environmental impacts.</w:t>
            </w:r>
          </w:p>
        </w:tc>
        <w:tc>
          <w:tcPr>
            <w:tcW w:w="1588" w:type="dxa"/>
          </w:tcPr>
          <w:p w14:paraId="3CCCCA97" w14:textId="15C00F6F" w:rsidR="00F9629B" w:rsidRDefault="00F94C18" w:rsidP="0092319E">
            <w:pPr>
              <w:spacing w:before="0" w:after="0" w:line="300" w:lineRule="exact"/>
              <w:jc w:val="left"/>
            </w:pPr>
            <w:r w:rsidRPr="00EF0F95">
              <w:rPr>
                <w:sz w:val="22"/>
              </w:rPr>
              <w:t>BIA Template</w:t>
            </w:r>
          </w:p>
        </w:tc>
      </w:tr>
      <w:tr w:rsidR="00EB2C9D" w14:paraId="1C009215" w14:textId="77777777" w:rsidTr="006B7C4C">
        <w:trPr>
          <w:trHeight w:val="3188"/>
        </w:trPr>
        <w:tc>
          <w:tcPr>
            <w:tcW w:w="1488" w:type="dxa"/>
            <w:shd w:val="clear" w:color="auto" w:fill="095489"/>
          </w:tcPr>
          <w:p w14:paraId="4E16B3D6" w14:textId="77777777" w:rsidR="00F9629B" w:rsidRPr="00AD762E" w:rsidRDefault="00F9629B" w:rsidP="007F19ED">
            <w:pPr>
              <w:spacing w:before="0" w:after="0" w:line="300" w:lineRule="exact"/>
              <w:jc w:val="left"/>
              <w:rPr>
                <w:b/>
                <w:bCs/>
                <w:color w:val="FFFFFF" w:themeColor="background1"/>
                <w:sz w:val="22"/>
              </w:rPr>
            </w:pPr>
            <w:r w:rsidRPr="00AD762E">
              <w:rPr>
                <w:b/>
                <w:bCs/>
                <w:color w:val="FFFFFF" w:themeColor="background1"/>
                <w:sz w:val="22"/>
              </w:rPr>
              <w:lastRenderedPageBreak/>
              <w:t>Create</w:t>
            </w:r>
          </w:p>
          <w:p w14:paraId="5F66C695" w14:textId="70B87864" w:rsidR="00F9629B" w:rsidRPr="00AD762E" w:rsidRDefault="00F9629B" w:rsidP="007F19ED">
            <w:pPr>
              <w:spacing w:before="0" w:after="0" w:line="300" w:lineRule="exact"/>
              <w:jc w:val="left"/>
              <w:rPr>
                <w:color w:val="FFFFFF" w:themeColor="background1"/>
              </w:rPr>
            </w:pPr>
            <w:r w:rsidRPr="00AD762E">
              <w:rPr>
                <w:i/>
                <w:iCs/>
                <w:color w:val="FFFFFF" w:themeColor="background1"/>
                <w:sz w:val="22"/>
              </w:rPr>
              <w:t xml:space="preserve">Business </w:t>
            </w:r>
            <w:r w:rsidR="00A8742B">
              <w:rPr>
                <w:i/>
                <w:iCs/>
                <w:color w:val="FFFFFF" w:themeColor="background1"/>
                <w:sz w:val="22"/>
              </w:rPr>
              <w:t>c</w:t>
            </w:r>
            <w:r w:rsidRPr="007F19ED">
              <w:rPr>
                <w:i/>
                <w:iCs/>
                <w:color w:val="FFFFFF" w:themeColor="background1"/>
                <w:sz w:val="22"/>
              </w:rPr>
              <w:t xml:space="preserve">ontinuity </w:t>
            </w:r>
            <w:r w:rsidR="00A8742B">
              <w:rPr>
                <w:i/>
                <w:iCs/>
                <w:color w:val="FFFFFF" w:themeColor="background1"/>
                <w:sz w:val="22"/>
              </w:rPr>
              <w:t>p</w:t>
            </w:r>
            <w:r w:rsidRPr="00AD762E">
              <w:rPr>
                <w:i/>
                <w:iCs/>
                <w:color w:val="FFFFFF" w:themeColor="background1"/>
                <w:sz w:val="22"/>
              </w:rPr>
              <w:t>lans</w:t>
            </w:r>
          </w:p>
        </w:tc>
        <w:tc>
          <w:tcPr>
            <w:tcW w:w="1909" w:type="dxa"/>
          </w:tcPr>
          <w:p w14:paraId="04DD3D77" w14:textId="6FEF870A" w:rsidR="00F9629B" w:rsidRDefault="00F9629B" w:rsidP="007F19ED">
            <w:pPr>
              <w:spacing w:before="0" w:after="0" w:line="300" w:lineRule="exact"/>
              <w:jc w:val="left"/>
            </w:pPr>
            <w:r w:rsidRPr="00EF0F95">
              <w:rPr>
                <w:sz w:val="22"/>
              </w:rPr>
              <w:t xml:space="preserve">To create a BCP for a relevant area of the </w:t>
            </w:r>
            <w:r w:rsidR="00A8742B">
              <w:rPr>
                <w:sz w:val="22"/>
              </w:rPr>
              <w:t>d</w:t>
            </w:r>
            <w:r w:rsidRPr="00EF0F95">
              <w:rPr>
                <w:sz w:val="22"/>
              </w:rPr>
              <w:t>epartment, relevant to organisational requirements.</w:t>
            </w:r>
          </w:p>
        </w:tc>
        <w:tc>
          <w:tcPr>
            <w:tcW w:w="5318" w:type="dxa"/>
          </w:tcPr>
          <w:p w14:paraId="2BB0038D" w14:textId="6CB5BE89" w:rsidR="00F9629B" w:rsidRDefault="00867DC8" w:rsidP="007F19ED">
            <w:pPr>
              <w:spacing w:before="0" w:after="0" w:line="300" w:lineRule="exact"/>
              <w:jc w:val="left"/>
              <w:rPr>
                <w:rFonts w:cs="Arial"/>
                <w:sz w:val="22"/>
              </w:rPr>
            </w:pPr>
            <w:r>
              <w:rPr>
                <w:rFonts w:cs="Arial"/>
                <w:sz w:val="22"/>
                <w:lang w:eastAsia="en-AU"/>
              </w:rPr>
              <w:t>Updated</w:t>
            </w:r>
            <w:r w:rsidR="00F9629B">
              <w:rPr>
                <w:rFonts w:cs="Arial"/>
                <w:sz w:val="22"/>
                <w:lang w:eastAsia="en-AU"/>
              </w:rPr>
              <w:t xml:space="preserve"> e</w:t>
            </w:r>
            <w:r w:rsidR="00F9629B" w:rsidRPr="00DA546C">
              <w:rPr>
                <w:rFonts w:cs="Arial"/>
                <w:sz w:val="22"/>
                <w:lang w:eastAsia="en-AU"/>
              </w:rPr>
              <w:t xml:space="preserve">very </w:t>
            </w:r>
            <w:r w:rsidR="00A8742B">
              <w:rPr>
                <w:rFonts w:cs="Arial"/>
                <w:sz w:val="22"/>
                <w:lang w:eastAsia="en-AU"/>
              </w:rPr>
              <w:t>2</w:t>
            </w:r>
            <w:r w:rsidR="00A8742B" w:rsidRPr="00DA546C">
              <w:rPr>
                <w:rFonts w:cs="Arial"/>
                <w:sz w:val="22"/>
                <w:lang w:eastAsia="en-AU"/>
              </w:rPr>
              <w:t xml:space="preserve"> </w:t>
            </w:r>
            <w:r w:rsidR="00F9629B" w:rsidRPr="00DA546C">
              <w:rPr>
                <w:rFonts w:cs="Arial"/>
                <w:sz w:val="22"/>
                <w:lang w:eastAsia="en-AU"/>
              </w:rPr>
              <w:t xml:space="preserve">years, </w:t>
            </w:r>
            <w:r w:rsidR="00232798">
              <w:rPr>
                <w:rFonts w:cs="Arial"/>
                <w:sz w:val="22"/>
                <w:lang w:eastAsia="en-AU"/>
              </w:rPr>
              <w:t>following major changes to organisational function</w:t>
            </w:r>
            <w:r w:rsidR="00DA1C6D">
              <w:rPr>
                <w:rFonts w:cs="Arial"/>
                <w:sz w:val="22"/>
                <w:lang w:eastAsia="en-AU"/>
              </w:rPr>
              <w:t>s,</w:t>
            </w:r>
            <w:r w:rsidR="00F9629B" w:rsidRPr="00DA546C">
              <w:rPr>
                <w:rFonts w:cs="Arial"/>
                <w:sz w:val="22"/>
                <w:lang w:eastAsia="en-AU"/>
              </w:rPr>
              <w:t xml:space="preserve"> </w:t>
            </w:r>
            <w:r w:rsidR="00DA1C6D">
              <w:rPr>
                <w:rFonts w:cs="Arial"/>
                <w:sz w:val="22"/>
                <w:lang w:eastAsia="en-AU"/>
              </w:rPr>
              <w:t xml:space="preserve">or </w:t>
            </w:r>
            <w:r w:rsidR="00F9629B" w:rsidRPr="00DA546C">
              <w:rPr>
                <w:rFonts w:cs="Arial"/>
                <w:sz w:val="22"/>
                <w:lang w:eastAsia="en-AU"/>
              </w:rPr>
              <w:t>immediately following an incident where the BCP is activated.</w:t>
            </w:r>
          </w:p>
          <w:p w14:paraId="1A84F36B" w14:textId="77777777" w:rsidR="00F9629B" w:rsidRPr="00EF0F95" w:rsidRDefault="00F9629B" w:rsidP="007F19ED">
            <w:pPr>
              <w:spacing w:before="0" w:after="0" w:line="300" w:lineRule="exact"/>
              <w:jc w:val="left"/>
              <w:rPr>
                <w:rFonts w:cs="Arial"/>
                <w:sz w:val="22"/>
              </w:rPr>
            </w:pPr>
            <w:r w:rsidRPr="00EF0F95">
              <w:rPr>
                <w:rFonts w:cs="Arial"/>
                <w:sz w:val="22"/>
              </w:rPr>
              <w:t xml:space="preserve">Provide a guide to recover critical business functions during a business disruption including prevention, preparation, response, and recovery/restoration. </w:t>
            </w:r>
          </w:p>
          <w:p w14:paraId="797B1660" w14:textId="3E36CC49" w:rsidR="00F9629B" w:rsidRPr="00EF0F95" w:rsidRDefault="00A8742B" w:rsidP="007F19ED">
            <w:pPr>
              <w:spacing w:before="0" w:after="0" w:line="300" w:lineRule="exact"/>
              <w:jc w:val="left"/>
              <w:rPr>
                <w:rFonts w:cs="Arial"/>
                <w:sz w:val="22"/>
              </w:rPr>
            </w:pPr>
            <w:r>
              <w:rPr>
                <w:rFonts w:cs="Arial"/>
                <w:sz w:val="22"/>
              </w:rPr>
              <w:t>Use</w:t>
            </w:r>
            <w:r w:rsidR="00F9629B" w:rsidRPr="00EF0F95">
              <w:rPr>
                <w:rFonts w:cs="Arial"/>
                <w:sz w:val="22"/>
              </w:rPr>
              <w:t xml:space="preserve"> a consistent structure and layout, containing unique </w:t>
            </w:r>
            <w:r>
              <w:rPr>
                <w:rFonts w:cs="Arial"/>
                <w:sz w:val="22"/>
              </w:rPr>
              <w:t>d</w:t>
            </w:r>
            <w:r w:rsidR="00F9629B" w:rsidRPr="00EF0F95">
              <w:rPr>
                <w:rFonts w:cs="Arial"/>
                <w:sz w:val="22"/>
              </w:rPr>
              <w:t xml:space="preserve">ivision or </w:t>
            </w:r>
            <w:r>
              <w:rPr>
                <w:rFonts w:cs="Arial"/>
                <w:sz w:val="22"/>
              </w:rPr>
              <w:t>d</w:t>
            </w:r>
            <w:r w:rsidR="00F9629B" w:rsidRPr="00EF0F95">
              <w:rPr>
                <w:rFonts w:cs="Arial"/>
                <w:sz w:val="22"/>
              </w:rPr>
              <w:t xml:space="preserve">irectorate considerations based on outputs from the BIAs. </w:t>
            </w:r>
          </w:p>
          <w:p w14:paraId="368BB0F5" w14:textId="02165E29" w:rsidR="00F9629B" w:rsidRDefault="00F9629B" w:rsidP="007F19ED">
            <w:pPr>
              <w:spacing w:before="0" w:after="0" w:line="300" w:lineRule="exact"/>
              <w:jc w:val="left"/>
            </w:pPr>
            <w:r w:rsidRPr="00EF0F95">
              <w:rPr>
                <w:rFonts w:cs="Arial"/>
                <w:sz w:val="22"/>
              </w:rPr>
              <w:t>Provide a standardised protocol for managing disruption events.</w:t>
            </w:r>
          </w:p>
        </w:tc>
        <w:tc>
          <w:tcPr>
            <w:tcW w:w="1588" w:type="dxa"/>
          </w:tcPr>
          <w:p w14:paraId="28107FB9" w14:textId="63421689" w:rsidR="00F9629B" w:rsidRDefault="00F94C18" w:rsidP="007F19ED">
            <w:pPr>
              <w:spacing w:before="0" w:after="0" w:line="300" w:lineRule="exact"/>
              <w:jc w:val="left"/>
            </w:pPr>
            <w:r w:rsidRPr="00EF0F95">
              <w:rPr>
                <w:sz w:val="22"/>
              </w:rPr>
              <w:t>BCP Template</w:t>
            </w:r>
          </w:p>
        </w:tc>
      </w:tr>
      <w:tr w:rsidR="00EB2C9D" w14:paraId="581FDB05" w14:textId="77777777" w:rsidTr="006B7C4C">
        <w:trPr>
          <w:trHeight w:val="3594"/>
        </w:trPr>
        <w:tc>
          <w:tcPr>
            <w:tcW w:w="1488" w:type="dxa"/>
            <w:shd w:val="clear" w:color="auto" w:fill="095489"/>
          </w:tcPr>
          <w:p w14:paraId="3651496E" w14:textId="77777777" w:rsidR="00F9629B" w:rsidRPr="00AD762E" w:rsidRDefault="00F9629B" w:rsidP="007F19ED">
            <w:pPr>
              <w:spacing w:before="0" w:after="0" w:line="300" w:lineRule="exact"/>
              <w:jc w:val="left"/>
              <w:rPr>
                <w:b/>
                <w:bCs/>
                <w:color w:val="FFFFFF" w:themeColor="background1"/>
                <w:sz w:val="22"/>
              </w:rPr>
            </w:pPr>
            <w:r w:rsidRPr="00AD762E">
              <w:rPr>
                <w:b/>
                <w:bCs/>
                <w:color w:val="FFFFFF" w:themeColor="background1"/>
                <w:sz w:val="22"/>
              </w:rPr>
              <w:t>Measure</w:t>
            </w:r>
          </w:p>
          <w:p w14:paraId="5CF0FA1B" w14:textId="677ACC09" w:rsidR="00F9629B" w:rsidRPr="00AD762E" w:rsidRDefault="00F9629B" w:rsidP="007F19ED">
            <w:pPr>
              <w:spacing w:before="0" w:after="0" w:line="300" w:lineRule="exact"/>
              <w:jc w:val="left"/>
              <w:rPr>
                <w:color w:val="FFFFFF" w:themeColor="background1"/>
              </w:rPr>
            </w:pPr>
            <w:r w:rsidRPr="00AD762E">
              <w:rPr>
                <w:i/>
                <w:iCs/>
                <w:color w:val="FFFFFF" w:themeColor="background1"/>
                <w:sz w:val="22"/>
              </w:rPr>
              <w:t>Test, train, maintain</w:t>
            </w:r>
          </w:p>
        </w:tc>
        <w:tc>
          <w:tcPr>
            <w:tcW w:w="1909" w:type="dxa"/>
          </w:tcPr>
          <w:p w14:paraId="23B7CCC8" w14:textId="4234E766" w:rsidR="00F9629B" w:rsidRDefault="00F9629B" w:rsidP="007F19ED">
            <w:pPr>
              <w:spacing w:before="0" w:after="0" w:line="300" w:lineRule="exact"/>
              <w:jc w:val="left"/>
            </w:pPr>
            <w:r w:rsidRPr="00EF0F95">
              <w:rPr>
                <w:sz w:val="22"/>
              </w:rPr>
              <w:t>To test the effectiveness of the overall BCM Framework.</w:t>
            </w:r>
          </w:p>
        </w:tc>
        <w:tc>
          <w:tcPr>
            <w:tcW w:w="5318" w:type="dxa"/>
          </w:tcPr>
          <w:p w14:paraId="4F6DC64F" w14:textId="5747D63F" w:rsidR="00F9629B" w:rsidRDefault="00F9629B" w:rsidP="007F19ED">
            <w:pPr>
              <w:spacing w:before="0" w:after="0" w:line="300" w:lineRule="exact"/>
              <w:jc w:val="left"/>
              <w:rPr>
                <w:rFonts w:cs="Arial"/>
                <w:sz w:val="22"/>
              </w:rPr>
            </w:pPr>
            <w:r w:rsidRPr="00DA546C">
              <w:rPr>
                <w:rFonts w:cs="Arial"/>
                <w:sz w:val="22"/>
                <w:lang w:eastAsia="en-AU"/>
              </w:rPr>
              <w:t xml:space="preserve">Initial, then every </w:t>
            </w:r>
            <w:r w:rsidR="00A8742B">
              <w:rPr>
                <w:rFonts w:cs="Arial"/>
                <w:sz w:val="22"/>
                <w:lang w:eastAsia="en-AU"/>
              </w:rPr>
              <w:t>2</w:t>
            </w:r>
            <w:r w:rsidR="00A8742B" w:rsidRPr="00DA546C">
              <w:rPr>
                <w:rFonts w:cs="Arial"/>
                <w:sz w:val="22"/>
                <w:lang w:eastAsia="en-AU"/>
              </w:rPr>
              <w:t xml:space="preserve"> </w:t>
            </w:r>
            <w:r w:rsidRPr="00DA546C">
              <w:rPr>
                <w:rFonts w:cs="Arial"/>
                <w:sz w:val="22"/>
                <w:lang w:eastAsia="en-AU"/>
              </w:rPr>
              <w:t>years</w:t>
            </w:r>
            <w:r w:rsidR="00E86AB8">
              <w:rPr>
                <w:rFonts w:cs="Arial"/>
                <w:sz w:val="22"/>
                <w:lang w:eastAsia="en-AU"/>
              </w:rPr>
              <w:t>.</w:t>
            </w:r>
          </w:p>
          <w:p w14:paraId="415D9266" w14:textId="77777777" w:rsidR="00F9629B" w:rsidRDefault="00F9629B" w:rsidP="007F19ED">
            <w:pPr>
              <w:spacing w:before="0" w:after="0" w:line="300" w:lineRule="exact"/>
              <w:jc w:val="left"/>
              <w:rPr>
                <w:rFonts w:cs="Arial"/>
                <w:sz w:val="22"/>
              </w:rPr>
            </w:pPr>
            <w:r w:rsidRPr="00DA546C">
              <w:rPr>
                <w:rFonts w:cs="Arial"/>
                <w:sz w:val="22"/>
              </w:rPr>
              <w:t>Maintain an overall awareness and understanding of business continuity principles and preparations.</w:t>
            </w:r>
          </w:p>
          <w:p w14:paraId="3DC63AC2" w14:textId="77777777" w:rsidR="00F9629B" w:rsidRPr="00EF0F95" w:rsidRDefault="00F9629B" w:rsidP="007F19ED">
            <w:pPr>
              <w:spacing w:before="0" w:after="0" w:line="300" w:lineRule="exact"/>
              <w:jc w:val="left"/>
              <w:rPr>
                <w:rFonts w:cs="Arial"/>
                <w:sz w:val="22"/>
              </w:rPr>
            </w:pPr>
            <w:r>
              <w:rPr>
                <w:rFonts w:cs="Arial"/>
                <w:sz w:val="22"/>
              </w:rPr>
              <w:t>T</w:t>
            </w:r>
            <w:r w:rsidRPr="00EF0F95">
              <w:rPr>
                <w:rFonts w:cs="Arial"/>
                <w:sz w:val="22"/>
              </w:rPr>
              <w:t xml:space="preserve">esting and exercising should include: </w:t>
            </w:r>
          </w:p>
          <w:p w14:paraId="78C8E6EF" w14:textId="79F324E5" w:rsidR="00F9629B" w:rsidRPr="00DA546C" w:rsidRDefault="00A8742B" w:rsidP="007F19ED">
            <w:pPr>
              <w:pStyle w:val="ListParagraph"/>
              <w:numPr>
                <w:ilvl w:val="1"/>
                <w:numId w:val="87"/>
              </w:numPr>
              <w:spacing w:before="0" w:after="0" w:line="300" w:lineRule="exact"/>
              <w:ind w:left="416" w:hanging="298"/>
              <w:jc w:val="left"/>
              <w:rPr>
                <w:rFonts w:cs="Arial"/>
                <w:sz w:val="22"/>
              </w:rPr>
            </w:pPr>
            <w:r>
              <w:rPr>
                <w:rFonts w:cs="Arial"/>
                <w:sz w:val="22"/>
              </w:rPr>
              <w:t>c</w:t>
            </w:r>
            <w:r w:rsidR="00F9629B" w:rsidRPr="00DA546C">
              <w:rPr>
                <w:rFonts w:cs="Arial"/>
                <w:sz w:val="22"/>
              </w:rPr>
              <w:t xml:space="preserve">ritical business functions, resources, infrastructure. </w:t>
            </w:r>
          </w:p>
          <w:p w14:paraId="4E506372" w14:textId="7FDB689D" w:rsidR="00F9629B" w:rsidRPr="00DA546C" w:rsidRDefault="00A8742B" w:rsidP="007F19ED">
            <w:pPr>
              <w:pStyle w:val="ListParagraph"/>
              <w:numPr>
                <w:ilvl w:val="1"/>
                <w:numId w:val="87"/>
              </w:numPr>
              <w:spacing w:before="0" w:after="0" w:line="300" w:lineRule="exact"/>
              <w:ind w:left="416" w:hanging="298"/>
              <w:jc w:val="left"/>
              <w:rPr>
                <w:rFonts w:cs="Arial"/>
                <w:sz w:val="22"/>
              </w:rPr>
            </w:pPr>
            <w:r>
              <w:rPr>
                <w:rFonts w:cs="Arial"/>
                <w:sz w:val="22"/>
              </w:rPr>
              <w:t>r</w:t>
            </w:r>
            <w:r w:rsidR="00F9629B" w:rsidRPr="00DA546C">
              <w:rPr>
                <w:rFonts w:cs="Arial"/>
                <w:sz w:val="22"/>
              </w:rPr>
              <w:t xml:space="preserve">ecovery strategies. </w:t>
            </w:r>
          </w:p>
          <w:p w14:paraId="7D03F9BB" w14:textId="1F493FF4" w:rsidR="00F9629B" w:rsidRPr="00DA546C" w:rsidRDefault="00A8742B" w:rsidP="007F19ED">
            <w:pPr>
              <w:pStyle w:val="ListParagraph"/>
              <w:numPr>
                <w:ilvl w:val="1"/>
                <w:numId w:val="87"/>
              </w:numPr>
              <w:spacing w:before="0" w:after="0" w:line="300" w:lineRule="exact"/>
              <w:ind w:left="416" w:hanging="298"/>
              <w:jc w:val="left"/>
              <w:rPr>
                <w:rFonts w:cs="Arial"/>
                <w:sz w:val="22"/>
              </w:rPr>
            </w:pPr>
            <w:r>
              <w:rPr>
                <w:rFonts w:cs="Arial"/>
                <w:sz w:val="22"/>
              </w:rPr>
              <w:t>c</w:t>
            </w:r>
            <w:r w:rsidR="00F9629B" w:rsidRPr="00DA546C">
              <w:rPr>
                <w:rFonts w:cs="Arial"/>
                <w:sz w:val="22"/>
              </w:rPr>
              <w:t xml:space="preserve">ommunications strategies outlined in the BCP and supporting recovery plans. </w:t>
            </w:r>
          </w:p>
          <w:p w14:paraId="5D37C881" w14:textId="5827434A" w:rsidR="00F9629B" w:rsidRDefault="00AB3F57" w:rsidP="007F19ED">
            <w:pPr>
              <w:pStyle w:val="ListParagraph"/>
              <w:numPr>
                <w:ilvl w:val="1"/>
                <w:numId w:val="87"/>
              </w:numPr>
              <w:spacing w:before="0" w:after="0" w:line="300" w:lineRule="exact"/>
              <w:ind w:left="416" w:hanging="298"/>
              <w:jc w:val="left"/>
            </w:pPr>
            <w:r>
              <w:rPr>
                <w:rFonts w:cs="Arial"/>
                <w:sz w:val="22"/>
              </w:rPr>
              <w:t>r</w:t>
            </w:r>
            <w:r w:rsidR="00F9629B" w:rsidRPr="007F19ED">
              <w:rPr>
                <w:rFonts w:cs="Arial"/>
                <w:sz w:val="22"/>
              </w:rPr>
              <w:t>ecovery and support arrangements with third parties.</w:t>
            </w:r>
          </w:p>
        </w:tc>
        <w:tc>
          <w:tcPr>
            <w:tcW w:w="1588" w:type="dxa"/>
          </w:tcPr>
          <w:p w14:paraId="4013F161" w14:textId="7A029CFD" w:rsidR="00F9629B" w:rsidRDefault="00F94C18" w:rsidP="007F19ED">
            <w:pPr>
              <w:spacing w:before="0" w:after="0" w:line="300" w:lineRule="exact"/>
              <w:jc w:val="left"/>
            </w:pPr>
            <w:r>
              <w:rPr>
                <w:sz w:val="22"/>
              </w:rPr>
              <w:t>Department risk training schedule</w:t>
            </w:r>
          </w:p>
        </w:tc>
      </w:tr>
    </w:tbl>
    <w:p w14:paraId="3D425E8C" w14:textId="010FA2BC" w:rsidR="00A53F6A" w:rsidRDefault="00A53F6A" w:rsidP="00AB3F57">
      <w:pPr>
        <w:pStyle w:val="Heading1"/>
        <w:spacing w:before="0" w:after="0" w:line="300" w:lineRule="exact"/>
        <w:jc w:val="left"/>
        <w:rPr>
          <w:lang w:eastAsia="ja-JP"/>
        </w:rPr>
      </w:pPr>
      <w:bookmarkStart w:id="55" w:name="_Toc39832618"/>
    </w:p>
    <w:p w14:paraId="4FE2A744" w14:textId="77777777" w:rsidR="00A53F6A" w:rsidRDefault="00A53F6A">
      <w:pPr>
        <w:spacing w:before="0" w:after="0"/>
        <w:jc w:val="left"/>
        <w:rPr>
          <w:rFonts w:eastAsia="Times New Roman"/>
          <w:b/>
          <w:bCs/>
          <w:color w:val="095489"/>
          <w:sz w:val="28"/>
          <w:szCs w:val="28"/>
          <w:lang w:eastAsia="ja-JP"/>
        </w:rPr>
      </w:pPr>
      <w:r>
        <w:rPr>
          <w:lang w:eastAsia="ja-JP"/>
        </w:rPr>
        <w:br w:type="page"/>
      </w:r>
      <w:bookmarkStart w:id="56" w:name="_GoBack"/>
      <w:bookmarkEnd w:id="56"/>
    </w:p>
    <w:p w14:paraId="16491162" w14:textId="42808EFA" w:rsidR="006B3461" w:rsidRPr="00C75E81" w:rsidRDefault="005B6D25" w:rsidP="007F19ED">
      <w:pPr>
        <w:pStyle w:val="Heading1"/>
        <w:spacing w:before="0" w:after="0" w:line="300" w:lineRule="exact"/>
        <w:jc w:val="left"/>
        <w:rPr>
          <w:lang w:eastAsia="ja-JP"/>
        </w:rPr>
      </w:pPr>
      <w:bookmarkStart w:id="57" w:name="_Toc121228525"/>
      <w:bookmarkEnd w:id="55"/>
      <w:r>
        <w:rPr>
          <w:lang w:eastAsia="ja-JP"/>
        </w:rPr>
        <w:lastRenderedPageBreak/>
        <w:t>BCP activat</w:t>
      </w:r>
      <w:r w:rsidR="00C66B2E">
        <w:rPr>
          <w:lang w:eastAsia="ja-JP"/>
        </w:rPr>
        <w:t>ion and incident management</w:t>
      </w:r>
      <w:bookmarkEnd w:id="57"/>
    </w:p>
    <w:p w14:paraId="0C2C9D0B" w14:textId="24B41C4B" w:rsidR="006B3461" w:rsidRDefault="00EF7EC9" w:rsidP="007F19ED">
      <w:pPr>
        <w:tabs>
          <w:tab w:val="left" w:pos="567"/>
        </w:tabs>
        <w:spacing w:before="0" w:after="0" w:line="300" w:lineRule="exact"/>
        <w:ind w:left="7"/>
        <w:jc w:val="left"/>
        <w:rPr>
          <w:lang w:eastAsia="en-AU"/>
        </w:rPr>
      </w:pPr>
      <w:r>
        <w:t>The c</w:t>
      </w:r>
      <w:r w:rsidR="009D130C">
        <w:t>riticality matrix</w:t>
      </w:r>
      <w:r w:rsidR="00D90DDE">
        <w:t xml:space="preserve"> below provides a decision guide for BCP activation </w:t>
      </w:r>
      <w:r w:rsidR="005E0352">
        <w:t xml:space="preserve">based on the </w:t>
      </w:r>
      <w:r>
        <w:t xml:space="preserve">incident </w:t>
      </w:r>
      <w:r w:rsidR="005E0352">
        <w:t>level.</w:t>
      </w:r>
    </w:p>
    <w:p w14:paraId="212F6402" w14:textId="585DAF73" w:rsidR="00AB3F57" w:rsidRPr="006B7C4C" w:rsidRDefault="00AB3F57" w:rsidP="006B7C4C">
      <w:pPr>
        <w:tabs>
          <w:tab w:val="left" w:pos="567"/>
        </w:tabs>
        <w:spacing w:before="0" w:after="0"/>
        <w:ind w:left="6"/>
        <w:jc w:val="left"/>
        <w:rPr>
          <w:sz w:val="16"/>
          <w:szCs w:val="16"/>
        </w:rPr>
      </w:pPr>
    </w:p>
    <w:tbl>
      <w:tblPr>
        <w:tblStyle w:val="WAHealthTable5"/>
        <w:tblW w:w="10065" w:type="dxa"/>
        <w:tblInd w:w="-10" w:type="dxa"/>
        <w:tblLayout w:type="fixed"/>
        <w:tblLook w:val="04A0" w:firstRow="1" w:lastRow="0" w:firstColumn="1" w:lastColumn="0" w:noHBand="0" w:noVBand="1"/>
      </w:tblPr>
      <w:tblGrid>
        <w:gridCol w:w="1701"/>
        <w:gridCol w:w="3402"/>
        <w:gridCol w:w="2977"/>
        <w:gridCol w:w="1985"/>
      </w:tblGrid>
      <w:tr w:rsidR="0003024B" w:rsidRPr="00583966" w14:paraId="6E362EDE" w14:textId="77777777" w:rsidTr="006B7C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381A4EC8" w14:textId="77777777" w:rsidR="0003024B" w:rsidRPr="00583966" w:rsidRDefault="0003024B" w:rsidP="00EF7EC9">
            <w:pPr>
              <w:spacing w:before="0" w:after="0" w:line="300" w:lineRule="exact"/>
              <w:jc w:val="left"/>
              <w:rPr>
                <w:rFonts w:cs="Arial"/>
                <w:sz w:val="22"/>
                <w:lang w:eastAsia="en-AU"/>
              </w:rPr>
            </w:pPr>
            <w:r w:rsidRPr="00583966">
              <w:rPr>
                <w:rFonts w:cs="Arial"/>
                <w:sz w:val="22"/>
                <w:lang w:eastAsia="en-AU"/>
              </w:rPr>
              <w:t>Incident Level</w:t>
            </w:r>
          </w:p>
        </w:tc>
        <w:tc>
          <w:tcPr>
            <w:tcW w:w="3402" w:type="dxa"/>
          </w:tcPr>
          <w:p w14:paraId="644D2D4A" w14:textId="44F2FE37" w:rsidR="0003024B" w:rsidRPr="00583966" w:rsidRDefault="0003024B" w:rsidP="00EF7EC9">
            <w:pPr>
              <w:spacing w:before="0" w:after="0" w:line="300" w:lineRule="exact"/>
              <w:jc w:val="left"/>
              <w:cnfStyle w:val="100000000000" w:firstRow="1" w:lastRow="0" w:firstColumn="0" w:lastColumn="0" w:oddVBand="0" w:evenVBand="0" w:oddHBand="0" w:evenHBand="0" w:firstRowFirstColumn="0" w:firstRowLastColumn="0" w:lastRowFirstColumn="0" w:lastRowLastColumn="0"/>
              <w:rPr>
                <w:rFonts w:cs="Arial"/>
                <w:sz w:val="22"/>
                <w:lang w:eastAsia="en-AU"/>
              </w:rPr>
            </w:pPr>
            <w:r w:rsidRPr="00583966">
              <w:rPr>
                <w:rFonts w:cs="Arial"/>
                <w:sz w:val="22"/>
                <w:lang w:eastAsia="en-AU"/>
              </w:rPr>
              <w:t xml:space="preserve">Criteria/description of </w:t>
            </w:r>
            <w:r>
              <w:rPr>
                <w:rFonts w:cs="Arial"/>
                <w:sz w:val="22"/>
                <w:lang w:eastAsia="en-AU"/>
              </w:rPr>
              <w:t>an incident</w:t>
            </w:r>
          </w:p>
        </w:tc>
        <w:tc>
          <w:tcPr>
            <w:tcW w:w="2977" w:type="dxa"/>
          </w:tcPr>
          <w:p w14:paraId="50AA9497" w14:textId="77777777" w:rsidR="0003024B" w:rsidRPr="00583966" w:rsidRDefault="0003024B" w:rsidP="00EF7EC9">
            <w:pPr>
              <w:spacing w:before="0" w:after="0" w:line="300" w:lineRule="exact"/>
              <w:jc w:val="left"/>
              <w:cnfStyle w:val="100000000000" w:firstRow="1" w:lastRow="0" w:firstColumn="0" w:lastColumn="0" w:oddVBand="0" w:evenVBand="0" w:oddHBand="0" w:evenHBand="0" w:firstRowFirstColumn="0" w:firstRowLastColumn="0" w:lastRowFirstColumn="0" w:lastRowLastColumn="0"/>
              <w:rPr>
                <w:rFonts w:cs="Arial"/>
                <w:sz w:val="22"/>
                <w:lang w:eastAsia="en-AU"/>
              </w:rPr>
            </w:pPr>
            <w:r w:rsidRPr="00583966">
              <w:rPr>
                <w:rFonts w:cs="Arial"/>
                <w:sz w:val="22"/>
                <w:lang w:eastAsia="en-AU"/>
              </w:rPr>
              <w:t xml:space="preserve">Who </w:t>
            </w:r>
            <w:r>
              <w:rPr>
                <w:rFonts w:cs="Arial"/>
                <w:sz w:val="22"/>
                <w:lang w:eastAsia="en-AU"/>
              </w:rPr>
              <w:t>is</w:t>
            </w:r>
            <w:r w:rsidRPr="00583966">
              <w:rPr>
                <w:rFonts w:cs="Arial"/>
                <w:sz w:val="22"/>
                <w:lang w:eastAsia="en-AU"/>
              </w:rPr>
              <w:t xml:space="preserve"> notif</w:t>
            </w:r>
            <w:r>
              <w:rPr>
                <w:rFonts w:cs="Arial"/>
                <w:sz w:val="22"/>
                <w:lang w:eastAsia="en-AU"/>
              </w:rPr>
              <w:t>ied</w:t>
            </w:r>
          </w:p>
        </w:tc>
        <w:tc>
          <w:tcPr>
            <w:tcW w:w="1985" w:type="dxa"/>
          </w:tcPr>
          <w:p w14:paraId="3B134B22" w14:textId="46A60898" w:rsidR="0003024B" w:rsidRPr="00583966" w:rsidRDefault="0003024B" w:rsidP="00EF7EC9">
            <w:pPr>
              <w:spacing w:before="0" w:after="0" w:line="300" w:lineRule="exact"/>
              <w:jc w:val="left"/>
              <w:cnfStyle w:val="100000000000" w:firstRow="1" w:lastRow="0" w:firstColumn="0" w:lastColumn="0" w:oddVBand="0" w:evenVBand="0" w:oddHBand="0" w:evenHBand="0" w:firstRowFirstColumn="0" w:firstRowLastColumn="0" w:lastRowFirstColumn="0" w:lastRowLastColumn="0"/>
              <w:rPr>
                <w:rFonts w:cs="Arial"/>
                <w:sz w:val="22"/>
                <w:lang w:eastAsia="en-AU"/>
              </w:rPr>
            </w:pPr>
            <w:r>
              <w:rPr>
                <w:rFonts w:cs="Arial"/>
                <w:sz w:val="22"/>
                <w:lang w:eastAsia="en-AU"/>
              </w:rPr>
              <w:t>Is BCP Activated?</w:t>
            </w:r>
          </w:p>
        </w:tc>
      </w:tr>
      <w:tr w:rsidR="0003024B" w:rsidRPr="00583966" w14:paraId="087EF8AB" w14:textId="77777777" w:rsidTr="006B7C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shd w:val="clear" w:color="auto" w:fill="FFFF00"/>
          </w:tcPr>
          <w:p w14:paraId="2FB0DA7C" w14:textId="77777777" w:rsidR="0003024B" w:rsidRPr="00583966" w:rsidRDefault="0003024B" w:rsidP="00EF7EC9">
            <w:pPr>
              <w:pStyle w:val="ListParagraph"/>
              <w:numPr>
                <w:ilvl w:val="0"/>
                <w:numId w:val="78"/>
              </w:numPr>
              <w:tabs>
                <w:tab w:val="left" w:pos="280"/>
              </w:tabs>
              <w:spacing w:before="0" w:after="0" w:line="300" w:lineRule="exact"/>
              <w:ind w:left="0" w:firstLine="0"/>
              <w:jc w:val="left"/>
              <w:rPr>
                <w:rFonts w:cs="Arial"/>
                <w:sz w:val="22"/>
                <w:lang w:eastAsia="en-AU"/>
              </w:rPr>
            </w:pPr>
            <w:r w:rsidRPr="00583966">
              <w:rPr>
                <w:rFonts w:cs="Arial"/>
                <w:sz w:val="22"/>
                <w:lang w:eastAsia="en-AU"/>
              </w:rPr>
              <w:t>Significant</w:t>
            </w:r>
          </w:p>
        </w:tc>
        <w:tc>
          <w:tcPr>
            <w:tcW w:w="3402" w:type="dxa"/>
          </w:tcPr>
          <w:p w14:paraId="2EBA86D0" w14:textId="77ED7F10" w:rsidR="0003024B" w:rsidRPr="005D0242" w:rsidRDefault="0003024B" w:rsidP="00EF7EC9">
            <w:pPr>
              <w:pStyle w:val="ListParagraph"/>
              <w:numPr>
                <w:ilvl w:val="0"/>
                <w:numId w:val="79"/>
              </w:numPr>
              <w:tabs>
                <w:tab w:val="left" w:pos="280"/>
              </w:tabs>
              <w:spacing w:before="0" w:after="0" w:line="300" w:lineRule="exact"/>
              <w:ind w:left="280" w:hanging="284"/>
              <w:jc w:val="left"/>
              <w:cnfStyle w:val="000000100000" w:firstRow="0" w:lastRow="0" w:firstColumn="0" w:lastColumn="0" w:oddVBand="0" w:evenVBand="0" w:oddHBand="1" w:evenHBand="0" w:firstRowFirstColumn="0" w:firstRowLastColumn="0" w:lastRowFirstColumn="0" w:lastRowLastColumn="0"/>
              <w:rPr>
                <w:rFonts w:cs="Arial"/>
                <w:sz w:val="22"/>
              </w:rPr>
            </w:pPr>
            <w:r>
              <w:rPr>
                <w:rFonts w:cs="Arial"/>
                <w:sz w:val="22"/>
              </w:rPr>
              <w:t>R</w:t>
            </w:r>
            <w:r w:rsidRPr="005D0242">
              <w:rPr>
                <w:rFonts w:cs="Arial"/>
                <w:sz w:val="22"/>
              </w:rPr>
              <w:t>elocation</w:t>
            </w:r>
            <w:r>
              <w:rPr>
                <w:rFonts w:cs="Arial"/>
                <w:sz w:val="22"/>
              </w:rPr>
              <w:t xml:space="preserve"> of staff</w:t>
            </w:r>
            <w:r w:rsidRPr="005D0242">
              <w:rPr>
                <w:rFonts w:cs="Arial"/>
                <w:sz w:val="22"/>
              </w:rPr>
              <w:t xml:space="preserve"> from areas of the building.</w:t>
            </w:r>
          </w:p>
          <w:p w14:paraId="44D2A324" w14:textId="77777777" w:rsidR="0003024B" w:rsidRPr="0017090A" w:rsidRDefault="0003024B" w:rsidP="00EF7EC9">
            <w:pPr>
              <w:pStyle w:val="ListParagraph"/>
              <w:numPr>
                <w:ilvl w:val="0"/>
                <w:numId w:val="79"/>
              </w:numPr>
              <w:tabs>
                <w:tab w:val="left" w:pos="280"/>
              </w:tabs>
              <w:spacing w:before="0" w:after="0" w:line="300" w:lineRule="exact"/>
              <w:ind w:left="280" w:hanging="284"/>
              <w:jc w:val="left"/>
              <w:cnfStyle w:val="000000100000" w:firstRow="0" w:lastRow="0" w:firstColumn="0" w:lastColumn="0" w:oddVBand="0" w:evenVBand="0" w:oddHBand="1" w:evenHBand="0" w:firstRowFirstColumn="0" w:firstRowLastColumn="0" w:lastRowFirstColumn="0" w:lastRowLastColumn="0"/>
              <w:rPr>
                <w:rFonts w:cs="Arial"/>
                <w:sz w:val="22"/>
              </w:rPr>
            </w:pPr>
            <w:r w:rsidRPr="00583966">
              <w:rPr>
                <w:rFonts w:cs="Arial"/>
                <w:sz w:val="22"/>
              </w:rPr>
              <w:t>Emergency services may be notified to respond.</w:t>
            </w:r>
          </w:p>
        </w:tc>
        <w:tc>
          <w:tcPr>
            <w:tcW w:w="2977" w:type="dxa"/>
            <w:shd w:val="clear" w:color="auto" w:fill="auto"/>
          </w:tcPr>
          <w:p w14:paraId="50DFB178" w14:textId="77777777" w:rsidR="0003024B" w:rsidRPr="00583966" w:rsidRDefault="0003024B" w:rsidP="00EF7EC9">
            <w:pPr>
              <w:spacing w:before="0" w:after="0" w:line="300" w:lineRule="exact"/>
              <w:jc w:val="left"/>
              <w:cnfStyle w:val="000000100000" w:firstRow="0" w:lastRow="0" w:firstColumn="0" w:lastColumn="0" w:oddVBand="0" w:evenVBand="0" w:oddHBand="1" w:evenHBand="0" w:firstRowFirstColumn="0" w:firstRowLastColumn="0" w:lastRowFirstColumn="0" w:lastRowLastColumn="0"/>
              <w:rPr>
                <w:rFonts w:cs="Arial"/>
                <w:sz w:val="22"/>
                <w:lang w:eastAsia="en-AU"/>
              </w:rPr>
            </w:pPr>
            <w:r>
              <w:rPr>
                <w:rFonts w:cs="Arial"/>
                <w:sz w:val="22"/>
                <w:lang w:eastAsia="en-AU"/>
              </w:rPr>
              <w:t>Deputy Building Warden</w:t>
            </w:r>
          </w:p>
        </w:tc>
        <w:tc>
          <w:tcPr>
            <w:tcW w:w="1985" w:type="dxa"/>
            <w:shd w:val="clear" w:color="auto" w:fill="auto"/>
          </w:tcPr>
          <w:p w14:paraId="4090A7B7" w14:textId="3719EBF8" w:rsidR="0003024B" w:rsidRPr="00583966" w:rsidRDefault="00695F00" w:rsidP="00EF7EC9">
            <w:pPr>
              <w:spacing w:before="0" w:after="0" w:line="300" w:lineRule="exact"/>
              <w:jc w:val="left"/>
              <w:cnfStyle w:val="000000100000" w:firstRow="0" w:lastRow="0" w:firstColumn="0" w:lastColumn="0" w:oddVBand="0" w:evenVBand="0" w:oddHBand="1" w:evenHBand="0" w:firstRowFirstColumn="0" w:firstRowLastColumn="0" w:lastRowFirstColumn="0" w:lastRowLastColumn="0"/>
              <w:rPr>
                <w:rFonts w:cs="Arial"/>
                <w:sz w:val="22"/>
                <w:lang w:eastAsia="en-AU"/>
              </w:rPr>
            </w:pPr>
            <w:r>
              <w:rPr>
                <w:rFonts w:cs="Arial"/>
                <w:sz w:val="22"/>
                <w:lang w:eastAsia="en-AU"/>
              </w:rPr>
              <w:t>No.</w:t>
            </w:r>
            <w:r w:rsidR="0003024B">
              <w:rPr>
                <w:rFonts w:cs="Arial"/>
                <w:sz w:val="22"/>
                <w:lang w:eastAsia="en-AU"/>
              </w:rPr>
              <w:t xml:space="preserve"> Elements of a Divisional BCP may be activated </w:t>
            </w:r>
            <w:r>
              <w:rPr>
                <w:rFonts w:cs="Arial"/>
                <w:sz w:val="22"/>
                <w:lang w:eastAsia="en-AU"/>
              </w:rPr>
              <w:t>where</w:t>
            </w:r>
            <w:r w:rsidR="0003024B">
              <w:rPr>
                <w:rFonts w:cs="Arial"/>
                <w:sz w:val="22"/>
                <w:lang w:eastAsia="en-AU"/>
              </w:rPr>
              <w:t xml:space="preserve"> required</w:t>
            </w:r>
          </w:p>
        </w:tc>
      </w:tr>
      <w:tr w:rsidR="0003024B" w:rsidRPr="00583966" w14:paraId="324DC9BF" w14:textId="77777777" w:rsidTr="006B7C4C">
        <w:tc>
          <w:tcPr>
            <w:cnfStyle w:val="001000000000" w:firstRow="0" w:lastRow="0" w:firstColumn="1" w:lastColumn="0" w:oddVBand="0" w:evenVBand="0" w:oddHBand="0" w:evenHBand="0" w:firstRowFirstColumn="0" w:firstRowLastColumn="0" w:lastRowFirstColumn="0" w:lastRowLastColumn="0"/>
            <w:tcW w:w="1701" w:type="dxa"/>
            <w:shd w:val="clear" w:color="auto" w:fill="FFC000"/>
          </w:tcPr>
          <w:p w14:paraId="0A165BCA" w14:textId="77777777" w:rsidR="0003024B" w:rsidRPr="00583966" w:rsidRDefault="0003024B" w:rsidP="00EF7EC9">
            <w:pPr>
              <w:pStyle w:val="ListParagraph"/>
              <w:numPr>
                <w:ilvl w:val="0"/>
                <w:numId w:val="78"/>
              </w:numPr>
              <w:tabs>
                <w:tab w:val="left" w:pos="280"/>
              </w:tabs>
              <w:spacing w:before="0" w:after="0" w:line="300" w:lineRule="exact"/>
              <w:ind w:left="0" w:firstLine="0"/>
              <w:jc w:val="left"/>
              <w:rPr>
                <w:rFonts w:cs="Arial"/>
                <w:sz w:val="22"/>
                <w:lang w:eastAsia="en-AU"/>
              </w:rPr>
            </w:pPr>
            <w:r w:rsidRPr="00583966">
              <w:rPr>
                <w:rFonts w:cs="Arial"/>
                <w:sz w:val="22"/>
                <w:lang w:eastAsia="en-AU"/>
              </w:rPr>
              <w:t xml:space="preserve">Major </w:t>
            </w:r>
          </w:p>
        </w:tc>
        <w:tc>
          <w:tcPr>
            <w:tcW w:w="3402" w:type="dxa"/>
          </w:tcPr>
          <w:p w14:paraId="16CC198B" w14:textId="59EC8AA4" w:rsidR="0003024B" w:rsidRPr="0017090A" w:rsidRDefault="0003024B" w:rsidP="00EF7EC9">
            <w:pPr>
              <w:pStyle w:val="ListParagraph"/>
              <w:numPr>
                <w:ilvl w:val="0"/>
                <w:numId w:val="84"/>
              </w:numPr>
              <w:tabs>
                <w:tab w:val="left" w:pos="280"/>
              </w:tabs>
              <w:spacing w:before="0" w:after="0" w:line="300" w:lineRule="exact"/>
              <w:ind w:left="327" w:hanging="283"/>
              <w:jc w:val="left"/>
              <w:cnfStyle w:val="000000000000" w:firstRow="0" w:lastRow="0" w:firstColumn="0" w:lastColumn="0" w:oddVBand="0" w:evenVBand="0" w:oddHBand="0" w:evenHBand="0" w:firstRowFirstColumn="0" w:firstRowLastColumn="0" w:lastRowFirstColumn="0" w:lastRowLastColumn="0"/>
              <w:rPr>
                <w:rFonts w:cs="Arial"/>
                <w:sz w:val="22"/>
              </w:rPr>
            </w:pPr>
            <w:r w:rsidRPr="00583966">
              <w:rPr>
                <w:rFonts w:cs="Arial"/>
                <w:sz w:val="22"/>
              </w:rPr>
              <w:t xml:space="preserve">Incident affecting multiple </w:t>
            </w:r>
            <w:r>
              <w:rPr>
                <w:rFonts w:cs="Arial"/>
                <w:sz w:val="22"/>
              </w:rPr>
              <w:t>areas</w:t>
            </w:r>
            <w:r w:rsidR="00893890">
              <w:rPr>
                <w:rFonts w:cs="Arial"/>
                <w:sz w:val="22"/>
              </w:rPr>
              <w:t xml:space="preserve"> in the department</w:t>
            </w:r>
            <w:r>
              <w:rPr>
                <w:rFonts w:cs="Arial"/>
                <w:sz w:val="22"/>
              </w:rPr>
              <w:t>.</w:t>
            </w:r>
          </w:p>
          <w:p w14:paraId="2EFCB613" w14:textId="77777777" w:rsidR="0003024B" w:rsidRPr="00B809AC" w:rsidRDefault="0003024B" w:rsidP="00EF7EC9">
            <w:pPr>
              <w:pStyle w:val="ListParagraph"/>
              <w:numPr>
                <w:ilvl w:val="0"/>
                <w:numId w:val="84"/>
              </w:numPr>
              <w:tabs>
                <w:tab w:val="left" w:pos="280"/>
              </w:tabs>
              <w:spacing w:before="0" w:after="0" w:line="300" w:lineRule="exact"/>
              <w:ind w:left="327" w:hanging="283"/>
              <w:jc w:val="left"/>
              <w:cnfStyle w:val="000000000000" w:firstRow="0" w:lastRow="0" w:firstColumn="0" w:lastColumn="0" w:oddVBand="0" w:evenVBand="0" w:oddHBand="0" w:evenHBand="0" w:firstRowFirstColumn="0" w:firstRowLastColumn="0" w:lastRowFirstColumn="0" w:lastRowLastColumn="0"/>
              <w:rPr>
                <w:rFonts w:cs="Arial"/>
                <w:sz w:val="22"/>
                <w:lang w:eastAsia="en-AU"/>
              </w:rPr>
            </w:pPr>
            <w:r w:rsidRPr="00583966">
              <w:rPr>
                <w:rFonts w:cs="Arial"/>
                <w:sz w:val="22"/>
              </w:rPr>
              <w:t xml:space="preserve">Requires </w:t>
            </w:r>
            <w:r>
              <w:rPr>
                <w:rFonts w:cs="Arial"/>
                <w:sz w:val="22"/>
              </w:rPr>
              <w:t xml:space="preserve">executive level </w:t>
            </w:r>
            <w:r w:rsidRPr="00583966">
              <w:rPr>
                <w:rFonts w:cs="Arial"/>
                <w:sz w:val="22"/>
              </w:rPr>
              <w:t>management</w:t>
            </w:r>
            <w:r>
              <w:rPr>
                <w:rFonts w:cs="Arial"/>
                <w:sz w:val="22"/>
              </w:rPr>
              <w:t>.</w:t>
            </w:r>
          </w:p>
        </w:tc>
        <w:tc>
          <w:tcPr>
            <w:tcW w:w="2977" w:type="dxa"/>
            <w:shd w:val="clear" w:color="auto" w:fill="auto"/>
          </w:tcPr>
          <w:p w14:paraId="79D6C863" w14:textId="77777777" w:rsidR="0003024B" w:rsidRPr="00583966" w:rsidRDefault="0003024B" w:rsidP="00EF7EC9">
            <w:pPr>
              <w:spacing w:before="0" w:after="0" w:line="300" w:lineRule="exact"/>
              <w:jc w:val="left"/>
              <w:cnfStyle w:val="000000000000" w:firstRow="0" w:lastRow="0" w:firstColumn="0" w:lastColumn="0" w:oddVBand="0" w:evenVBand="0" w:oddHBand="0" w:evenHBand="0" w:firstRowFirstColumn="0" w:firstRowLastColumn="0" w:lastRowFirstColumn="0" w:lastRowLastColumn="0"/>
              <w:rPr>
                <w:rFonts w:cs="Arial"/>
                <w:sz w:val="22"/>
                <w:lang w:eastAsia="en-AU"/>
              </w:rPr>
            </w:pPr>
            <w:r>
              <w:rPr>
                <w:rFonts w:cs="Arial"/>
                <w:sz w:val="22"/>
                <w:lang w:eastAsia="en-AU"/>
              </w:rPr>
              <w:t>Director Corporate Services</w:t>
            </w:r>
          </w:p>
          <w:p w14:paraId="3FD27999" w14:textId="142B3D8D" w:rsidR="0003024B" w:rsidRPr="00583966" w:rsidRDefault="0003024B" w:rsidP="00EF7EC9">
            <w:pPr>
              <w:spacing w:before="0" w:after="0" w:line="300" w:lineRule="exact"/>
              <w:jc w:val="left"/>
              <w:cnfStyle w:val="000000000000" w:firstRow="0" w:lastRow="0" w:firstColumn="0" w:lastColumn="0" w:oddVBand="0" w:evenVBand="0" w:oddHBand="0" w:evenHBand="0" w:firstRowFirstColumn="0" w:firstRowLastColumn="0" w:lastRowFirstColumn="0" w:lastRowLastColumn="0"/>
              <w:rPr>
                <w:rFonts w:cs="Arial"/>
                <w:sz w:val="22"/>
                <w:lang w:eastAsia="en-AU"/>
              </w:rPr>
            </w:pPr>
            <w:r>
              <w:rPr>
                <w:rFonts w:cs="Arial"/>
                <w:sz w:val="22"/>
                <w:lang w:eastAsia="en-AU"/>
              </w:rPr>
              <w:t>BC</w:t>
            </w:r>
            <w:r w:rsidR="00FE654D">
              <w:rPr>
                <w:rFonts w:cs="Arial"/>
                <w:sz w:val="22"/>
                <w:lang w:eastAsia="en-AU"/>
              </w:rPr>
              <w:t>T</w:t>
            </w:r>
            <w:r>
              <w:rPr>
                <w:rFonts w:cs="Arial"/>
                <w:sz w:val="22"/>
                <w:lang w:eastAsia="en-AU"/>
              </w:rPr>
              <w:t xml:space="preserve"> Lead</w:t>
            </w:r>
          </w:p>
          <w:p w14:paraId="088FC843" w14:textId="77777777" w:rsidR="0003024B" w:rsidRPr="00583966" w:rsidRDefault="0003024B" w:rsidP="00EF7EC9">
            <w:pPr>
              <w:spacing w:before="0" w:after="0" w:line="300" w:lineRule="exact"/>
              <w:jc w:val="left"/>
              <w:cnfStyle w:val="000000000000" w:firstRow="0" w:lastRow="0" w:firstColumn="0" w:lastColumn="0" w:oddVBand="0" w:evenVBand="0" w:oddHBand="0" w:evenHBand="0" w:firstRowFirstColumn="0" w:firstRowLastColumn="0" w:lastRowFirstColumn="0" w:lastRowLastColumn="0"/>
              <w:rPr>
                <w:rFonts w:cs="Arial"/>
                <w:sz w:val="22"/>
                <w:lang w:eastAsia="en-AU"/>
              </w:rPr>
            </w:pPr>
            <w:r w:rsidRPr="00583966">
              <w:rPr>
                <w:rFonts w:cs="Arial"/>
                <w:sz w:val="22"/>
                <w:lang w:eastAsia="en-AU"/>
              </w:rPr>
              <w:t>A</w:t>
            </w:r>
            <w:r>
              <w:rPr>
                <w:rFonts w:cs="Arial"/>
                <w:sz w:val="22"/>
                <w:lang w:eastAsia="en-AU"/>
              </w:rPr>
              <w:t xml:space="preserve">ssistant Director </w:t>
            </w:r>
            <w:r w:rsidRPr="00583966">
              <w:rPr>
                <w:rFonts w:cs="Arial"/>
                <w:sz w:val="22"/>
                <w:lang w:eastAsia="en-AU"/>
              </w:rPr>
              <w:t>G</w:t>
            </w:r>
            <w:r>
              <w:rPr>
                <w:rFonts w:cs="Arial"/>
                <w:sz w:val="22"/>
                <w:lang w:eastAsia="en-AU"/>
              </w:rPr>
              <w:t>eneral (ADG)</w:t>
            </w:r>
          </w:p>
        </w:tc>
        <w:tc>
          <w:tcPr>
            <w:tcW w:w="1985" w:type="dxa"/>
            <w:shd w:val="clear" w:color="auto" w:fill="auto"/>
          </w:tcPr>
          <w:p w14:paraId="6CD49465" w14:textId="49150620" w:rsidR="0003024B" w:rsidRPr="00583966" w:rsidRDefault="00893890" w:rsidP="00EF7EC9">
            <w:pPr>
              <w:spacing w:before="0" w:after="0" w:line="300" w:lineRule="exact"/>
              <w:jc w:val="left"/>
              <w:cnfStyle w:val="000000000000" w:firstRow="0" w:lastRow="0" w:firstColumn="0" w:lastColumn="0" w:oddVBand="0" w:evenVBand="0" w:oddHBand="0" w:evenHBand="0" w:firstRowFirstColumn="0" w:firstRowLastColumn="0" w:lastRowFirstColumn="0" w:lastRowLastColumn="0"/>
              <w:rPr>
                <w:rFonts w:cs="Arial"/>
                <w:sz w:val="22"/>
                <w:lang w:eastAsia="en-AU"/>
              </w:rPr>
            </w:pPr>
            <w:r>
              <w:rPr>
                <w:rFonts w:cs="Arial"/>
                <w:sz w:val="22"/>
                <w:lang w:eastAsia="en-AU"/>
              </w:rPr>
              <w:t>Yes</w:t>
            </w:r>
          </w:p>
        </w:tc>
      </w:tr>
      <w:tr w:rsidR="0003024B" w:rsidRPr="00583966" w14:paraId="0F01594C" w14:textId="77777777" w:rsidTr="006B7C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shd w:val="clear" w:color="auto" w:fill="FF0000"/>
          </w:tcPr>
          <w:p w14:paraId="6D418352" w14:textId="77777777" w:rsidR="0003024B" w:rsidRPr="00583966" w:rsidRDefault="0003024B" w:rsidP="00EF7EC9">
            <w:pPr>
              <w:pStyle w:val="ListParagraph"/>
              <w:numPr>
                <w:ilvl w:val="0"/>
                <w:numId w:val="78"/>
              </w:numPr>
              <w:tabs>
                <w:tab w:val="left" w:pos="280"/>
              </w:tabs>
              <w:spacing w:before="0" w:after="0" w:line="300" w:lineRule="exact"/>
              <w:ind w:left="0" w:firstLine="0"/>
              <w:jc w:val="left"/>
              <w:rPr>
                <w:rFonts w:cs="Arial"/>
                <w:sz w:val="22"/>
                <w:lang w:eastAsia="en-AU"/>
              </w:rPr>
            </w:pPr>
            <w:r w:rsidRPr="00583966">
              <w:rPr>
                <w:rFonts w:cs="Arial"/>
                <w:sz w:val="22"/>
                <w:lang w:eastAsia="en-AU"/>
              </w:rPr>
              <w:t>Critical</w:t>
            </w:r>
          </w:p>
        </w:tc>
        <w:tc>
          <w:tcPr>
            <w:tcW w:w="3402" w:type="dxa"/>
          </w:tcPr>
          <w:p w14:paraId="0557BFF4" w14:textId="77777777" w:rsidR="0003024B" w:rsidRPr="00583966" w:rsidRDefault="0003024B" w:rsidP="00EF7EC9">
            <w:pPr>
              <w:pStyle w:val="ListParagraph"/>
              <w:numPr>
                <w:ilvl w:val="0"/>
                <w:numId w:val="81"/>
              </w:numPr>
              <w:tabs>
                <w:tab w:val="left" w:pos="280"/>
              </w:tabs>
              <w:spacing w:before="0" w:after="0" w:line="300" w:lineRule="exact"/>
              <w:ind w:left="280" w:hanging="280"/>
              <w:jc w:val="left"/>
              <w:cnfStyle w:val="000000100000" w:firstRow="0" w:lastRow="0" w:firstColumn="0" w:lastColumn="0" w:oddVBand="0" w:evenVBand="0" w:oddHBand="1" w:evenHBand="0" w:firstRowFirstColumn="0" w:firstRowLastColumn="0" w:lastRowFirstColumn="0" w:lastRowLastColumn="0"/>
              <w:rPr>
                <w:rFonts w:cs="Arial"/>
                <w:sz w:val="22"/>
              </w:rPr>
            </w:pPr>
            <w:r w:rsidRPr="00583966">
              <w:rPr>
                <w:rFonts w:cs="Arial"/>
                <w:sz w:val="22"/>
              </w:rPr>
              <w:t>Large scale impact on Department functions.</w:t>
            </w:r>
          </w:p>
          <w:p w14:paraId="126B9B22" w14:textId="77777777" w:rsidR="0003024B" w:rsidRDefault="0003024B" w:rsidP="00EF7EC9">
            <w:pPr>
              <w:pStyle w:val="ListParagraph"/>
              <w:numPr>
                <w:ilvl w:val="0"/>
                <w:numId w:val="81"/>
              </w:numPr>
              <w:tabs>
                <w:tab w:val="left" w:pos="280"/>
              </w:tabs>
              <w:spacing w:before="0" w:after="0" w:line="300" w:lineRule="exact"/>
              <w:ind w:left="337" w:hanging="284"/>
              <w:jc w:val="left"/>
              <w:cnfStyle w:val="000000100000" w:firstRow="0" w:lastRow="0" w:firstColumn="0" w:lastColumn="0" w:oddVBand="0" w:evenVBand="0" w:oddHBand="1" w:evenHBand="0" w:firstRowFirstColumn="0" w:firstRowLastColumn="0" w:lastRowFirstColumn="0" w:lastRowLastColumn="0"/>
              <w:rPr>
                <w:rFonts w:cs="Arial"/>
                <w:sz w:val="22"/>
              </w:rPr>
            </w:pPr>
            <w:r w:rsidRPr="00D31224">
              <w:rPr>
                <w:rFonts w:cs="Arial"/>
                <w:sz w:val="22"/>
              </w:rPr>
              <w:t xml:space="preserve">Loss of critical services </w:t>
            </w:r>
          </w:p>
          <w:p w14:paraId="452B1043" w14:textId="77777777" w:rsidR="0003024B" w:rsidRPr="00D31224" w:rsidRDefault="0003024B" w:rsidP="00EF7EC9">
            <w:pPr>
              <w:pStyle w:val="ListParagraph"/>
              <w:numPr>
                <w:ilvl w:val="0"/>
                <w:numId w:val="81"/>
              </w:numPr>
              <w:tabs>
                <w:tab w:val="left" w:pos="280"/>
              </w:tabs>
              <w:spacing w:before="0" w:after="0" w:line="300" w:lineRule="exact"/>
              <w:ind w:left="337" w:hanging="284"/>
              <w:jc w:val="left"/>
              <w:cnfStyle w:val="000000100000" w:firstRow="0" w:lastRow="0" w:firstColumn="0" w:lastColumn="0" w:oddVBand="0" w:evenVBand="0" w:oddHBand="1" w:evenHBand="0" w:firstRowFirstColumn="0" w:firstRowLastColumn="0" w:lastRowFirstColumn="0" w:lastRowLastColumn="0"/>
              <w:rPr>
                <w:rFonts w:cs="Arial"/>
                <w:sz w:val="22"/>
              </w:rPr>
            </w:pPr>
            <w:r w:rsidRPr="00D31224">
              <w:rPr>
                <w:rFonts w:cs="Arial"/>
                <w:sz w:val="22"/>
              </w:rPr>
              <w:t xml:space="preserve">Major impact on operations, reputation, financial and strategic objectives </w:t>
            </w:r>
          </w:p>
        </w:tc>
        <w:tc>
          <w:tcPr>
            <w:tcW w:w="2977" w:type="dxa"/>
            <w:shd w:val="clear" w:color="auto" w:fill="auto"/>
          </w:tcPr>
          <w:p w14:paraId="18AE3527" w14:textId="77777777" w:rsidR="0003024B" w:rsidRDefault="0003024B" w:rsidP="00EF7EC9">
            <w:pPr>
              <w:spacing w:before="0" w:after="0" w:line="300" w:lineRule="exact"/>
              <w:jc w:val="left"/>
              <w:cnfStyle w:val="000000100000" w:firstRow="0" w:lastRow="0" w:firstColumn="0" w:lastColumn="0" w:oddVBand="0" w:evenVBand="0" w:oddHBand="1" w:evenHBand="0" w:firstRowFirstColumn="0" w:firstRowLastColumn="0" w:lastRowFirstColumn="0" w:lastRowLastColumn="0"/>
              <w:rPr>
                <w:rFonts w:cs="Arial"/>
                <w:sz w:val="22"/>
                <w:lang w:eastAsia="en-AU"/>
              </w:rPr>
            </w:pPr>
            <w:r>
              <w:rPr>
                <w:rFonts w:cs="Arial"/>
                <w:sz w:val="22"/>
                <w:lang w:eastAsia="en-AU"/>
              </w:rPr>
              <w:t>Director Corporate Services</w:t>
            </w:r>
          </w:p>
          <w:p w14:paraId="6E39E2BF" w14:textId="0B9B7004" w:rsidR="0003024B" w:rsidRPr="00583966" w:rsidRDefault="0003024B" w:rsidP="00EF7EC9">
            <w:pPr>
              <w:spacing w:before="0" w:after="0" w:line="300" w:lineRule="exact"/>
              <w:jc w:val="left"/>
              <w:cnfStyle w:val="000000100000" w:firstRow="0" w:lastRow="0" w:firstColumn="0" w:lastColumn="0" w:oddVBand="0" w:evenVBand="0" w:oddHBand="1" w:evenHBand="0" w:firstRowFirstColumn="0" w:firstRowLastColumn="0" w:lastRowFirstColumn="0" w:lastRowLastColumn="0"/>
              <w:rPr>
                <w:rFonts w:cs="Arial"/>
                <w:sz w:val="22"/>
                <w:lang w:eastAsia="en-AU"/>
              </w:rPr>
            </w:pPr>
            <w:r w:rsidRPr="00583966">
              <w:rPr>
                <w:rFonts w:cs="Arial"/>
                <w:sz w:val="22"/>
                <w:lang w:eastAsia="en-AU"/>
              </w:rPr>
              <w:t>BC</w:t>
            </w:r>
            <w:r w:rsidR="00FE654D">
              <w:rPr>
                <w:rFonts w:cs="Arial"/>
                <w:sz w:val="22"/>
                <w:lang w:eastAsia="en-AU"/>
              </w:rPr>
              <w:t>T</w:t>
            </w:r>
            <w:r>
              <w:rPr>
                <w:rFonts w:cs="Arial"/>
                <w:sz w:val="22"/>
                <w:lang w:eastAsia="en-AU"/>
              </w:rPr>
              <w:t xml:space="preserve"> </w:t>
            </w:r>
            <w:r w:rsidRPr="00583966">
              <w:rPr>
                <w:rFonts w:cs="Arial"/>
                <w:sz w:val="22"/>
                <w:lang w:eastAsia="en-AU"/>
              </w:rPr>
              <w:t>Lead</w:t>
            </w:r>
          </w:p>
          <w:p w14:paraId="088B1140" w14:textId="77777777" w:rsidR="0003024B" w:rsidRDefault="0003024B" w:rsidP="00EF7EC9">
            <w:pPr>
              <w:spacing w:before="0" w:after="0" w:line="300" w:lineRule="exact"/>
              <w:jc w:val="left"/>
              <w:cnfStyle w:val="000000100000" w:firstRow="0" w:lastRow="0" w:firstColumn="0" w:lastColumn="0" w:oddVBand="0" w:evenVBand="0" w:oddHBand="1" w:evenHBand="0" w:firstRowFirstColumn="0" w:firstRowLastColumn="0" w:lastRowFirstColumn="0" w:lastRowLastColumn="0"/>
              <w:rPr>
                <w:rFonts w:cs="Arial"/>
                <w:sz w:val="22"/>
                <w:lang w:eastAsia="en-AU"/>
              </w:rPr>
            </w:pPr>
            <w:r w:rsidRPr="00583966">
              <w:rPr>
                <w:rFonts w:cs="Arial"/>
                <w:sz w:val="22"/>
                <w:lang w:eastAsia="en-AU"/>
              </w:rPr>
              <w:t>A</w:t>
            </w:r>
            <w:r>
              <w:rPr>
                <w:rFonts w:cs="Arial"/>
                <w:sz w:val="22"/>
                <w:lang w:eastAsia="en-AU"/>
              </w:rPr>
              <w:t>D</w:t>
            </w:r>
            <w:r w:rsidRPr="00583966">
              <w:rPr>
                <w:rFonts w:cs="Arial"/>
                <w:sz w:val="22"/>
                <w:lang w:eastAsia="en-AU"/>
              </w:rPr>
              <w:t>G</w:t>
            </w:r>
          </w:p>
          <w:p w14:paraId="5A216E82" w14:textId="77777777" w:rsidR="0003024B" w:rsidRPr="00583966" w:rsidRDefault="0003024B" w:rsidP="00EF7EC9">
            <w:pPr>
              <w:spacing w:before="0" w:after="0" w:line="300" w:lineRule="exact"/>
              <w:jc w:val="left"/>
              <w:cnfStyle w:val="000000100000" w:firstRow="0" w:lastRow="0" w:firstColumn="0" w:lastColumn="0" w:oddVBand="0" w:evenVBand="0" w:oddHBand="1" w:evenHBand="0" w:firstRowFirstColumn="0" w:firstRowLastColumn="0" w:lastRowFirstColumn="0" w:lastRowLastColumn="0"/>
              <w:rPr>
                <w:rFonts w:cs="Arial"/>
                <w:sz w:val="22"/>
                <w:lang w:eastAsia="en-AU"/>
              </w:rPr>
            </w:pPr>
            <w:r w:rsidRPr="00583966">
              <w:rPr>
                <w:rFonts w:cs="Arial"/>
                <w:sz w:val="22"/>
                <w:lang w:eastAsia="en-AU"/>
              </w:rPr>
              <w:t>D</w:t>
            </w:r>
            <w:r>
              <w:rPr>
                <w:rFonts w:cs="Arial"/>
                <w:sz w:val="22"/>
                <w:lang w:eastAsia="en-AU"/>
              </w:rPr>
              <w:t xml:space="preserve">irector </w:t>
            </w:r>
            <w:r w:rsidRPr="00583966">
              <w:rPr>
                <w:rFonts w:cs="Arial"/>
                <w:sz w:val="22"/>
                <w:lang w:eastAsia="en-AU"/>
              </w:rPr>
              <w:t>G</w:t>
            </w:r>
            <w:r>
              <w:rPr>
                <w:rFonts w:cs="Arial"/>
                <w:sz w:val="22"/>
                <w:lang w:eastAsia="en-AU"/>
              </w:rPr>
              <w:t>eneral (DG)</w:t>
            </w:r>
          </w:p>
        </w:tc>
        <w:tc>
          <w:tcPr>
            <w:tcW w:w="1985" w:type="dxa"/>
            <w:shd w:val="clear" w:color="auto" w:fill="auto"/>
          </w:tcPr>
          <w:p w14:paraId="4970FF5C" w14:textId="55B13C64" w:rsidR="0003024B" w:rsidRPr="00583966" w:rsidRDefault="00893890" w:rsidP="00EF7EC9">
            <w:pPr>
              <w:spacing w:before="0" w:after="0" w:line="300" w:lineRule="exact"/>
              <w:jc w:val="left"/>
              <w:cnfStyle w:val="000000100000" w:firstRow="0" w:lastRow="0" w:firstColumn="0" w:lastColumn="0" w:oddVBand="0" w:evenVBand="0" w:oddHBand="1" w:evenHBand="0" w:firstRowFirstColumn="0" w:firstRowLastColumn="0" w:lastRowFirstColumn="0" w:lastRowLastColumn="0"/>
              <w:rPr>
                <w:rFonts w:cs="Arial"/>
                <w:sz w:val="22"/>
                <w:lang w:eastAsia="en-AU"/>
              </w:rPr>
            </w:pPr>
            <w:r>
              <w:rPr>
                <w:rFonts w:cs="Arial"/>
                <w:sz w:val="22"/>
                <w:lang w:eastAsia="en-AU"/>
              </w:rPr>
              <w:t>Yes</w:t>
            </w:r>
          </w:p>
        </w:tc>
      </w:tr>
    </w:tbl>
    <w:p w14:paraId="1D20AD7D" w14:textId="5EF04F86" w:rsidR="00AB3F57" w:rsidRDefault="00AB3F57">
      <w:pPr>
        <w:spacing w:before="0" w:after="0"/>
        <w:jc w:val="left"/>
      </w:pPr>
    </w:p>
    <w:p w14:paraId="15D28466" w14:textId="7CC4824A" w:rsidR="007F19ED" w:rsidRDefault="00D35578" w:rsidP="007F19ED">
      <w:pPr>
        <w:tabs>
          <w:tab w:val="left" w:pos="567"/>
        </w:tabs>
        <w:spacing w:before="0" w:after="0" w:line="300" w:lineRule="exact"/>
        <w:ind w:left="7"/>
        <w:jc w:val="left"/>
      </w:pPr>
      <w:r>
        <w:t xml:space="preserve">Figure 2 below demonstrates where </w:t>
      </w:r>
      <w:r w:rsidR="00442FA2">
        <w:t xml:space="preserve">the </w:t>
      </w:r>
      <w:r>
        <w:t xml:space="preserve">BCP </w:t>
      </w:r>
      <w:r w:rsidR="00CA065D">
        <w:t>fits in the incident management process.</w:t>
      </w:r>
    </w:p>
    <w:p w14:paraId="3B6FCB53" w14:textId="3183CED3" w:rsidR="007F19ED" w:rsidRDefault="007F19ED" w:rsidP="007F19ED">
      <w:pPr>
        <w:pStyle w:val="Caption"/>
        <w:keepNext/>
        <w:spacing w:before="0" w:after="0" w:line="300" w:lineRule="exact"/>
        <w:jc w:val="left"/>
      </w:pPr>
      <w:r>
        <w:t>Figure 2</w:t>
      </w:r>
      <w:r w:rsidR="004E216F">
        <w:t>: Incident Management Process</w:t>
      </w:r>
    </w:p>
    <w:p w14:paraId="6B63796F" w14:textId="28A23BE9" w:rsidR="00A53F6A" w:rsidRDefault="003563A8" w:rsidP="00017CFC">
      <w:pPr>
        <w:tabs>
          <w:tab w:val="left" w:pos="567"/>
        </w:tabs>
        <w:spacing w:before="0" w:after="0" w:line="300" w:lineRule="exact"/>
        <w:ind w:left="7"/>
        <w:jc w:val="left"/>
      </w:pPr>
      <w:r>
        <w:rPr>
          <w:noProof/>
        </w:rPr>
        <w:drawing>
          <wp:anchor distT="0" distB="0" distL="114300" distR="114300" simplePos="0" relativeHeight="251658240" behindDoc="0" locked="0" layoutInCell="1" allowOverlap="1" wp14:anchorId="6190C467" wp14:editId="60EE15CB">
            <wp:simplePos x="0" y="0"/>
            <wp:positionH relativeFrom="column">
              <wp:posOffset>0</wp:posOffset>
            </wp:positionH>
            <wp:positionV relativeFrom="paragraph">
              <wp:posOffset>53975</wp:posOffset>
            </wp:positionV>
            <wp:extent cx="5562600" cy="2771775"/>
            <wp:effectExtent l="0" t="0" r="9525"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62600" cy="2771775"/>
                    </a:xfrm>
                    <a:prstGeom prst="rect">
                      <a:avLst/>
                    </a:prstGeom>
                    <a:noFill/>
                  </pic:spPr>
                </pic:pic>
              </a:graphicData>
            </a:graphic>
            <wp14:sizeRelH relativeFrom="margin">
              <wp14:pctWidth>0</wp14:pctWidth>
            </wp14:sizeRelH>
            <wp14:sizeRelV relativeFrom="margin">
              <wp14:pctHeight>0</wp14:pctHeight>
            </wp14:sizeRelV>
          </wp:anchor>
        </w:drawing>
      </w:r>
    </w:p>
    <w:p w14:paraId="60606A3E" w14:textId="77777777" w:rsidR="00A53F6A" w:rsidRDefault="00A53F6A" w:rsidP="00017CFC">
      <w:pPr>
        <w:tabs>
          <w:tab w:val="left" w:pos="567"/>
        </w:tabs>
        <w:spacing w:before="0" w:after="0" w:line="300" w:lineRule="exact"/>
        <w:ind w:left="7"/>
        <w:jc w:val="left"/>
      </w:pPr>
    </w:p>
    <w:p w14:paraId="2F4D0319" w14:textId="77777777" w:rsidR="00A53F6A" w:rsidRDefault="00A53F6A" w:rsidP="00017CFC">
      <w:pPr>
        <w:tabs>
          <w:tab w:val="left" w:pos="567"/>
        </w:tabs>
        <w:spacing w:before="0" w:after="0" w:line="300" w:lineRule="exact"/>
        <w:ind w:left="7"/>
        <w:jc w:val="left"/>
      </w:pPr>
    </w:p>
    <w:p w14:paraId="234A78D7" w14:textId="77777777" w:rsidR="00A53F6A" w:rsidRDefault="00A53F6A" w:rsidP="00017CFC">
      <w:pPr>
        <w:tabs>
          <w:tab w:val="left" w:pos="567"/>
        </w:tabs>
        <w:spacing w:before="0" w:after="0" w:line="300" w:lineRule="exact"/>
        <w:ind w:left="7"/>
        <w:jc w:val="left"/>
      </w:pPr>
    </w:p>
    <w:p w14:paraId="5DA03A36" w14:textId="77777777" w:rsidR="00A53F6A" w:rsidRDefault="00A53F6A" w:rsidP="00017CFC">
      <w:pPr>
        <w:tabs>
          <w:tab w:val="left" w:pos="567"/>
        </w:tabs>
        <w:spacing w:before="0" w:after="0" w:line="300" w:lineRule="exact"/>
        <w:ind w:left="7"/>
        <w:jc w:val="left"/>
      </w:pPr>
    </w:p>
    <w:p w14:paraId="25F9394F" w14:textId="77777777" w:rsidR="00A53F6A" w:rsidRDefault="00A53F6A" w:rsidP="00017CFC">
      <w:pPr>
        <w:tabs>
          <w:tab w:val="left" w:pos="567"/>
        </w:tabs>
        <w:spacing w:before="0" w:after="0" w:line="300" w:lineRule="exact"/>
        <w:ind w:left="7"/>
        <w:jc w:val="left"/>
      </w:pPr>
    </w:p>
    <w:p w14:paraId="71950C7A" w14:textId="77777777" w:rsidR="00A53F6A" w:rsidRDefault="00A53F6A" w:rsidP="00017CFC">
      <w:pPr>
        <w:tabs>
          <w:tab w:val="left" w:pos="567"/>
        </w:tabs>
        <w:spacing w:before="0" w:after="0" w:line="300" w:lineRule="exact"/>
        <w:ind w:left="7"/>
        <w:jc w:val="left"/>
      </w:pPr>
    </w:p>
    <w:p w14:paraId="45EDFBFA" w14:textId="77777777" w:rsidR="00A53F6A" w:rsidRDefault="00A53F6A" w:rsidP="00017CFC">
      <w:pPr>
        <w:tabs>
          <w:tab w:val="left" w:pos="567"/>
        </w:tabs>
        <w:spacing w:before="0" w:after="0" w:line="300" w:lineRule="exact"/>
        <w:ind w:left="7"/>
        <w:jc w:val="left"/>
      </w:pPr>
    </w:p>
    <w:p w14:paraId="561CA98B" w14:textId="77777777" w:rsidR="00A53F6A" w:rsidRDefault="00A53F6A" w:rsidP="00017CFC">
      <w:pPr>
        <w:tabs>
          <w:tab w:val="left" w:pos="567"/>
        </w:tabs>
        <w:spacing w:before="0" w:after="0" w:line="300" w:lineRule="exact"/>
        <w:ind w:left="7"/>
        <w:jc w:val="left"/>
      </w:pPr>
    </w:p>
    <w:p w14:paraId="5618B1C1" w14:textId="77777777" w:rsidR="00A53F6A" w:rsidRDefault="00A53F6A" w:rsidP="00017CFC">
      <w:pPr>
        <w:tabs>
          <w:tab w:val="left" w:pos="567"/>
        </w:tabs>
        <w:spacing w:before="0" w:after="0" w:line="300" w:lineRule="exact"/>
        <w:ind w:left="7"/>
        <w:jc w:val="left"/>
      </w:pPr>
    </w:p>
    <w:p w14:paraId="0F7DEE63" w14:textId="77777777" w:rsidR="00A53F6A" w:rsidRDefault="00A53F6A" w:rsidP="00017CFC">
      <w:pPr>
        <w:tabs>
          <w:tab w:val="left" w:pos="567"/>
        </w:tabs>
        <w:spacing w:before="0" w:after="0" w:line="300" w:lineRule="exact"/>
        <w:ind w:left="7"/>
        <w:jc w:val="left"/>
      </w:pPr>
    </w:p>
    <w:p w14:paraId="3D5B371F" w14:textId="77777777" w:rsidR="00A53F6A" w:rsidRDefault="00A53F6A" w:rsidP="00017CFC">
      <w:pPr>
        <w:tabs>
          <w:tab w:val="left" w:pos="567"/>
        </w:tabs>
        <w:spacing w:before="0" w:after="0" w:line="300" w:lineRule="exact"/>
        <w:ind w:left="7"/>
        <w:jc w:val="left"/>
      </w:pPr>
    </w:p>
    <w:p w14:paraId="17148265" w14:textId="77777777" w:rsidR="00A53F6A" w:rsidRDefault="00A53F6A" w:rsidP="00017CFC">
      <w:pPr>
        <w:tabs>
          <w:tab w:val="left" w:pos="567"/>
        </w:tabs>
        <w:spacing w:before="0" w:after="0" w:line="300" w:lineRule="exact"/>
        <w:ind w:left="7"/>
        <w:jc w:val="left"/>
      </w:pPr>
    </w:p>
    <w:p w14:paraId="418C3569" w14:textId="5ABE8A9D" w:rsidR="00017CFC" w:rsidRDefault="00017CFC" w:rsidP="00017CFC">
      <w:pPr>
        <w:tabs>
          <w:tab w:val="left" w:pos="567"/>
        </w:tabs>
        <w:spacing w:before="0" w:after="0" w:line="300" w:lineRule="exact"/>
        <w:ind w:left="7"/>
        <w:jc w:val="left"/>
      </w:pPr>
    </w:p>
    <w:p w14:paraId="61052186" w14:textId="77777777" w:rsidR="00A53F6A" w:rsidRDefault="00A53F6A" w:rsidP="0092319E">
      <w:pPr>
        <w:pStyle w:val="Heading1"/>
        <w:spacing w:before="0" w:after="0" w:line="300" w:lineRule="exact"/>
        <w:jc w:val="left"/>
        <w:rPr>
          <w:rStyle w:val="normaltextrun"/>
        </w:rPr>
      </w:pPr>
    </w:p>
    <w:p w14:paraId="1B5DB7CA" w14:textId="77777777" w:rsidR="00A53F6A" w:rsidRDefault="00A53F6A" w:rsidP="006B7C4C">
      <w:pPr>
        <w:pStyle w:val="Heading1"/>
        <w:spacing w:before="0" w:after="0"/>
        <w:jc w:val="left"/>
        <w:rPr>
          <w:rStyle w:val="normaltextrun"/>
        </w:rPr>
      </w:pPr>
    </w:p>
    <w:p w14:paraId="2701F820" w14:textId="087C15D1" w:rsidR="0092319E" w:rsidRDefault="0092319E" w:rsidP="003563A8">
      <w:pPr>
        <w:pStyle w:val="Heading2"/>
        <w:rPr>
          <w:rStyle w:val="normaltextrun"/>
        </w:rPr>
      </w:pPr>
      <w:bookmarkStart w:id="58" w:name="_Toc121228526"/>
      <w:r w:rsidRPr="00DD3FC4">
        <w:rPr>
          <w:rStyle w:val="normaltextrun"/>
        </w:rPr>
        <w:t>Communication</w:t>
      </w:r>
      <w:bookmarkEnd w:id="58"/>
      <w:r w:rsidRPr="00DD3FC4">
        <w:rPr>
          <w:rStyle w:val="normaltextrun"/>
        </w:rPr>
        <w:t xml:space="preserve"> </w:t>
      </w:r>
    </w:p>
    <w:p w14:paraId="1198A8A3" w14:textId="47617C00" w:rsidR="0092319E" w:rsidRDefault="0092319E" w:rsidP="0092319E">
      <w:pPr>
        <w:spacing w:before="0" w:after="0" w:line="300" w:lineRule="exact"/>
        <w:jc w:val="left"/>
        <w:rPr>
          <w:rStyle w:val="normaltextrun"/>
          <w:rFonts w:cs="Arial"/>
          <w:color w:val="000000"/>
          <w:shd w:val="clear" w:color="auto" w:fill="FFFFFF"/>
        </w:rPr>
      </w:pPr>
      <w:r>
        <w:rPr>
          <w:rStyle w:val="normaltextrun"/>
          <w:rFonts w:cs="Arial"/>
          <w:b/>
          <w:bCs/>
          <w:i/>
          <w:iCs/>
          <w:color w:val="000000"/>
          <w:shd w:val="clear" w:color="auto" w:fill="FFFFFF"/>
        </w:rPr>
        <w:t>All</w:t>
      </w:r>
      <w:r>
        <w:rPr>
          <w:rStyle w:val="normaltextrun"/>
          <w:rFonts w:cs="Arial"/>
          <w:color w:val="000000"/>
          <w:shd w:val="clear" w:color="auto" w:fill="FFFFFF"/>
        </w:rPr>
        <w:t xml:space="preserve"> communication or notifications to the </w:t>
      </w:r>
      <w:r w:rsidR="00A53F6A">
        <w:rPr>
          <w:rStyle w:val="normaltextrun"/>
          <w:rFonts w:cs="Arial"/>
          <w:color w:val="000000"/>
          <w:shd w:val="clear" w:color="auto" w:fill="FFFFFF"/>
        </w:rPr>
        <w:t>d</w:t>
      </w:r>
      <w:r>
        <w:rPr>
          <w:rStyle w:val="normaltextrun"/>
          <w:rFonts w:cs="Arial"/>
          <w:color w:val="000000"/>
          <w:shd w:val="clear" w:color="auto" w:fill="FFFFFF"/>
        </w:rPr>
        <w:t xml:space="preserve">epartment, its community, or media sources </w:t>
      </w:r>
      <w:r>
        <w:rPr>
          <w:rStyle w:val="normaltextrun"/>
          <w:rFonts w:cs="Arial"/>
          <w:b/>
          <w:bCs/>
          <w:i/>
          <w:iCs/>
          <w:color w:val="000000"/>
          <w:shd w:val="clear" w:color="auto" w:fill="FFFFFF"/>
        </w:rPr>
        <w:t>during a</w:t>
      </w:r>
      <w:r w:rsidR="007B5074">
        <w:rPr>
          <w:rStyle w:val="normaltextrun"/>
          <w:rFonts w:cs="Arial"/>
          <w:b/>
          <w:bCs/>
          <w:i/>
          <w:iCs/>
          <w:color w:val="000000"/>
          <w:shd w:val="clear" w:color="auto" w:fill="FFFFFF"/>
        </w:rPr>
        <w:t xml:space="preserve"> Major or</w:t>
      </w:r>
      <w:r>
        <w:rPr>
          <w:rStyle w:val="normaltextrun"/>
          <w:rFonts w:cs="Arial"/>
          <w:b/>
          <w:bCs/>
          <w:i/>
          <w:iCs/>
          <w:color w:val="000000"/>
          <w:shd w:val="clear" w:color="auto" w:fill="FFFFFF"/>
        </w:rPr>
        <w:t xml:space="preserve"> Critical Incident</w:t>
      </w:r>
      <w:r>
        <w:rPr>
          <w:rStyle w:val="normaltextrun"/>
          <w:rFonts w:cs="Arial"/>
          <w:color w:val="000000"/>
          <w:shd w:val="clear" w:color="auto" w:fill="FFFFFF"/>
        </w:rPr>
        <w:t xml:space="preserve"> </w:t>
      </w:r>
      <w:r>
        <w:rPr>
          <w:rStyle w:val="normaltextrun"/>
          <w:rFonts w:cs="Arial"/>
          <w:b/>
          <w:bCs/>
          <w:i/>
          <w:iCs/>
          <w:color w:val="000000"/>
          <w:shd w:val="clear" w:color="auto" w:fill="FFFFFF"/>
        </w:rPr>
        <w:t>will be coordinated through the BCT</w:t>
      </w:r>
      <w:r>
        <w:rPr>
          <w:rStyle w:val="normaltextrun"/>
          <w:rFonts w:cs="Arial"/>
          <w:color w:val="000000"/>
          <w:shd w:val="clear" w:color="auto" w:fill="FFFFFF"/>
        </w:rPr>
        <w:t>.</w:t>
      </w:r>
    </w:p>
    <w:p w14:paraId="61C80906" w14:textId="72B38CBF" w:rsidR="006B3461" w:rsidRDefault="0092319E" w:rsidP="006B7C4C">
      <w:pPr>
        <w:spacing w:after="0" w:line="300" w:lineRule="exact"/>
        <w:jc w:val="left"/>
      </w:pPr>
      <w:r>
        <w:rPr>
          <w:rStyle w:val="normaltextrun"/>
          <w:rFonts w:cs="Arial"/>
          <w:color w:val="000000"/>
          <w:shd w:val="clear" w:color="auto" w:fill="FFFFFF"/>
        </w:rPr>
        <w:t xml:space="preserve">The Office of the DG (Communications team) will manage and maintain the communications strategy and tools used to engage with and inform the </w:t>
      </w:r>
      <w:r w:rsidR="00A53F6A">
        <w:rPr>
          <w:rStyle w:val="normaltextrun"/>
          <w:rFonts w:cs="Arial"/>
          <w:color w:val="000000"/>
          <w:shd w:val="clear" w:color="auto" w:fill="FFFFFF"/>
        </w:rPr>
        <w:t>d</w:t>
      </w:r>
      <w:r>
        <w:rPr>
          <w:rStyle w:val="normaltextrun"/>
          <w:rFonts w:cs="Arial"/>
          <w:color w:val="000000"/>
          <w:shd w:val="clear" w:color="auto" w:fill="FFFFFF"/>
        </w:rPr>
        <w:t xml:space="preserve">epartment’s community and stakeholders. </w:t>
      </w:r>
    </w:p>
    <w:p w14:paraId="520F27C9" w14:textId="77777777" w:rsidR="006B3461" w:rsidRDefault="006B3461" w:rsidP="007F19ED">
      <w:pPr>
        <w:spacing w:before="0" w:after="0" w:line="300" w:lineRule="exact"/>
        <w:jc w:val="left"/>
        <w:sectPr w:rsidR="006B3461" w:rsidSect="000F5FCF">
          <w:headerReference w:type="even" r:id="rId22"/>
          <w:headerReference w:type="default" r:id="rId23"/>
          <w:footerReference w:type="default" r:id="rId24"/>
          <w:headerReference w:type="first" r:id="rId25"/>
          <w:pgSz w:w="11906" w:h="16838"/>
          <w:pgMar w:top="1440" w:right="566" w:bottom="1440" w:left="1080" w:header="709" w:footer="709" w:gutter="0"/>
          <w:cols w:space="708"/>
          <w:docGrid w:linePitch="360"/>
        </w:sectPr>
      </w:pPr>
    </w:p>
    <w:p w14:paraId="3B8A2F5B" w14:textId="61A456A3" w:rsidR="001B2C90" w:rsidRDefault="001B2C90" w:rsidP="003563A8">
      <w:pPr>
        <w:pStyle w:val="Heading2"/>
        <w:rPr>
          <w:lang w:eastAsia="ja-JP"/>
        </w:rPr>
      </w:pPr>
      <w:bookmarkStart w:id="59" w:name="_Toc39832590"/>
      <w:bookmarkStart w:id="60" w:name="_Toc40088047"/>
      <w:bookmarkStart w:id="61" w:name="_Toc40088150"/>
      <w:bookmarkStart w:id="62" w:name="_Toc39832591"/>
      <w:bookmarkStart w:id="63" w:name="_Toc40088048"/>
      <w:bookmarkStart w:id="64" w:name="_Toc40088151"/>
      <w:bookmarkStart w:id="65" w:name="_Toc39832592"/>
      <w:bookmarkStart w:id="66" w:name="_Toc40088049"/>
      <w:bookmarkStart w:id="67" w:name="_Toc40088152"/>
      <w:bookmarkStart w:id="68" w:name="_Toc39832593"/>
      <w:bookmarkStart w:id="69" w:name="_Toc40088050"/>
      <w:bookmarkStart w:id="70" w:name="_Toc40088153"/>
      <w:bookmarkStart w:id="71" w:name="_Toc39832594"/>
      <w:bookmarkStart w:id="72" w:name="_Toc40088051"/>
      <w:bookmarkStart w:id="73" w:name="_Toc40088154"/>
      <w:bookmarkStart w:id="74" w:name="_Toc39832596"/>
      <w:bookmarkStart w:id="75" w:name="_Toc40088053"/>
      <w:bookmarkStart w:id="76" w:name="_Toc40088156"/>
      <w:bookmarkStart w:id="77" w:name="_Toc39832597"/>
      <w:bookmarkStart w:id="78" w:name="_Toc40088054"/>
      <w:bookmarkStart w:id="79" w:name="_Toc40088157"/>
      <w:bookmarkStart w:id="80" w:name="_Toc39832598"/>
      <w:bookmarkStart w:id="81" w:name="_Toc40088055"/>
      <w:bookmarkStart w:id="82" w:name="_Toc40088158"/>
      <w:bookmarkStart w:id="83" w:name="_Toc39832599"/>
      <w:bookmarkStart w:id="84" w:name="_Toc40088056"/>
      <w:bookmarkStart w:id="85" w:name="_Toc40088159"/>
      <w:bookmarkStart w:id="86" w:name="_Toc39832600"/>
      <w:bookmarkStart w:id="87" w:name="_Toc40088057"/>
      <w:bookmarkStart w:id="88" w:name="_Toc40088160"/>
      <w:bookmarkStart w:id="89" w:name="_Toc39832601"/>
      <w:bookmarkStart w:id="90" w:name="_Toc40088058"/>
      <w:bookmarkStart w:id="91" w:name="_Toc40088161"/>
      <w:bookmarkStart w:id="92" w:name="_Toc39832602"/>
      <w:bookmarkStart w:id="93" w:name="_Toc40088059"/>
      <w:bookmarkStart w:id="94" w:name="_Toc40088162"/>
      <w:bookmarkStart w:id="95" w:name="_Toc526325648"/>
      <w:bookmarkStart w:id="96" w:name="_Toc526325649"/>
      <w:bookmarkStart w:id="97" w:name="_Toc39832603"/>
      <w:bookmarkStart w:id="98" w:name="_Toc40088060"/>
      <w:bookmarkStart w:id="99" w:name="_Toc40088163"/>
      <w:bookmarkStart w:id="100" w:name="_Toc39832604"/>
      <w:bookmarkStart w:id="101" w:name="_Toc40088061"/>
      <w:bookmarkStart w:id="102" w:name="_Toc40088164"/>
      <w:bookmarkStart w:id="103" w:name="_Toc39832605"/>
      <w:bookmarkStart w:id="104" w:name="_Toc40088062"/>
      <w:bookmarkStart w:id="105" w:name="_Toc40088165"/>
      <w:bookmarkStart w:id="106" w:name="_Toc39832606"/>
      <w:bookmarkStart w:id="107" w:name="_Toc40088063"/>
      <w:bookmarkStart w:id="108" w:name="_Toc40088166"/>
      <w:bookmarkStart w:id="109" w:name="_Toc39832607"/>
      <w:bookmarkStart w:id="110" w:name="_Toc40088064"/>
      <w:bookmarkStart w:id="111" w:name="_Toc40088167"/>
      <w:bookmarkStart w:id="112" w:name="_Toc39832608"/>
      <w:bookmarkStart w:id="113" w:name="_Toc40088065"/>
      <w:bookmarkStart w:id="114" w:name="_Toc40088168"/>
      <w:bookmarkStart w:id="115" w:name="_Toc39832609"/>
      <w:bookmarkStart w:id="116" w:name="_Toc40088066"/>
      <w:bookmarkStart w:id="117" w:name="_Toc40088169"/>
      <w:bookmarkStart w:id="118" w:name="_Toc39832610"/>
      <w:bookmarkStart w:id="119" w:name="_Toc40088067"/>
      <w:bookmarkStart w:id="120" w:name="_Toc40088170"/>
      <w:bookmarkStart w:id="121" w:name="_Toc39832611"/>
      <w:bookmarkStart w:id="122" w:name="_Toc40088068"/>
      <w:bookmarkStart w:id="123" w:name="_Toc40088171"/>
      <w:bookmarkStart w:id="124" w:name="_Toc39832612"/>
      <w:bookmarkStart w:id="125" w:name="_Toc40088069"/>
      <w:bookmarkStart w:id="126" w:name="_Toc40088172"/>
      <w:bookmarkStart w:id="127" w:name="_Toc39832613"/>
      <w:bookmarkStart w:id="128" w:name="_Toc40088070"/>
      <w:bookmarkStart w:id="129" w:name="_Toc40088173"/>
      <w:bookmarkStart w:id="130" w:name="_Toc39832616"/>
      <w:bookmarkStart w:id="131" w:name="_Toc121228527"/>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sidRPr="00C75E81">
        <w:rPr>
          <w:lang w:eastAsia="ja-JP"/>
        </w:rPr>
        <w:lastRenderedPageBreak/>
        <w:t>Roles and responsibilities</w:t>
      </w:r>
      <w:bookmarkEnd w:id="130"/>
      <w:bookmarkEnd w:id="131"/>
    </w:p>
    <w:p w14:paraId="1E2623DF" w14:textId="76F6CDCA" w:rsidR="005E5BEF" w:rsidRDefault="00236793" w:rsidP="007F19ED">
      <w:pPr>
        <w:spacing w:before="0" w:after="0" w:line="300" w:lineRule="exact"/>
        <w:jc w:val="left"/>
        <w:rPr>
          <w:lang w:eastAsia="en-AU"/>
        </w:rPr>
      </w:pPr>
      <w:r>
        <w:t>Roles and responsibilities for governance and oversight of BC</w:t>
      </w:r>
      <w:r w:rsidR="00FE654D">
        <w:t>M</w:t>
      </w:r>
      <w:r>
        <w:t xml:space="preserve"> are defined in section 3.2 of the BCM Policy. </w:t>
      </w:r>
      <w:r w:rsidR="001C67E5">
        <w:t xml:space="preserve">The table below further details the roles and responsibilities for </w:t>
      </w:r>
      <w:r w:rsidR="009267A0">
        <w:t xml:space="preserve">incident response and management, </w:t>
      </w:r>
      <w:r w:rsidR="005306C9">
        <w:t xml:space="preserve">in the order of escalation. </w:t>
      </w:r>
      <w:r w:rsidR="005E5BEF">
        <w:t xml:space="preserve"> </w:t>
      </w:r>
    </w:p>
    <w:tbl>
      <w:tblPr>
        <w:tblStyle w:val="WAHealthTable5"/>
        <w:tblW w:w="10206" w:type="dxa"/>
        <w:tblInd w:w="-10" w:type="dxa"/>
        <w:tblLayout w:type="fixed"/>
        <w:tblLook w:val="04A0" w:firstRow="1" w:lastRow="0" w:firstColumn="1" w:lastColumn="0" w:noHBand="0" w:noVBand="1"/>
      </w:tblPr>
      <w:tblGrid>
        <w:gridCol w:w="2410"/>
        <w:gridCol w:w="7796"/>
      </w:tblGrid>
      <w:tr w:rsidR="005668BD" w:rsidRPr="00583966" w14:paraId="59371CBF" w14:textId="77777777" w:rsidTr="007F19ED">
        <w:trPr>
          <w:cnfStyle w:val="100000000000" w:firstRow="1" w:lastRow="0" w:firstColumn="0" w:lastColumn="0" w:oddVBand="0" w:evenVBand="0" w:oddHBand="0"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410" w:type="dxa"/>
          </w:tcPr>
          <w:p w14:paraId="3F94CA5A" w14:textId="77777777" w:rsidR="00816C8B" w:rsidRPr="00583966" w:rsidRDefault="00816C8B" w:rsidP="007F19ED">
            <w:pPr>
              <w:spacing w:before="0" w:after="0" w:line="300" w:lineRule="exact"/>
              <w:jc w:val="left"/>
              <w:rPr>
                <w:sz w:val="22"/>
                <w:lang w:eastAsia="en-AU"/>
              </w:rPr>
            </w:pPr>
            <w:r w:rsidRPr="00583966">
              <w:rPr>
                <w:sz w:val="22"/>
                <w:lang w:eastAsia="en-AU"/>
              </w:rPr>
              <w:t>Who</w:t>
            </w:r>
          </w:p>
        </w:tc>
        <w:tc>
          <w:tcPr>
            <w:tcW w:w="7796" w:type="dxa"/>
          </w:tcPr>
          <w:p w14:paraId="4A23C486" w14:textId="77777777" w:rsidR="00816C8B" w:rsidRPr="00583966" w:rsidRDefault="00816C8B" w:rsidP="007F19ED">
            <w:pPr>
              <w:spacing w:before="0" w:after="0" w:line="300" w:lineRule="exact"/>
              <w:jc w:val="left"/>
              <w:cnfStyle w:val="100000000000" w:firstRow="1" w:lastRow="0" w:firstColumn="0" w:lastColumn="0" w:oddVBand="0" w:evenVBand="0" w:oddHBand="0" w:evenHBand="0" w:firstRowFirstColumn="0" w:firstRowLastColumn="0" w:lastRowFirstColumn="0" w:lastRowLastColumn="0"/>
              <w:rPr>
                <w:sz w:val="22"/>
                <w:lang w:eastAsia="en-AU"/>
              </w:rPr>
            </w:pPr>
            <w:r w:rsidRPr="00583966">
              <w:rPr>
                <w:sz w:val="22"/>
                <w:lang w:eastAsia="en-AU"/>
              </w:rPr>
              <w:t>Responsibility</w:t>
            </w:r>
          </w:p>
        </w:tc>
      </w:tr>
      <w:tr w:rsidR="00962388" w:rsidRPr="00583966" w14:paraId="4E168D52" w14:textId="77777777" w:rsidTr="00DF1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02B922EC" w14:textId="628E516E" w:rsidR="00962388" w:rsidRPr="00583966" w:rsidRDefault="00A1749C" w:rsidP="007F19ED">
            <w:pPr>
              <w:spacing w:before="0" w:after="0" w:line="300" w:lineRule="exact"/>
              <w:jc w:val="left"/>
              <w:rPr>
                <w:sz w:val="22"/>
                <w:lang w:eastAsia="en-AU"/>
              </w:rPr>
            </w:pPr>
            <w:r>
              <w:rPr>
                <w:sz w:val="22"/>
                <w:lang w:eastAsia="en-AU"/>
              </w:rPr>
              <w:t>Chief</w:t>
            </w:r>
            <w:r w:rsidR="00962388" w:rsidRPr="00583966">
              <w:rPr>
                <w:sz w:val="22"/>
                <w:lang w:eastAsia="en-AU"/>
              </w:rPr>
              <w:t xml:space="preserve"> Warden</w:t>
            </w:r>
            <w:r w:rsidR="006952AB">
              <w:rPr>
                <w:sz w:val="22"/>
                <w:lang w:eastAsia="en-AU"/>
              </w:rPr>
              <w:t xml:space="preserve"> (Security Concierge)</w:t>
            </w:r>
          </w:p>
        </w:tc>
        <w:tc>
          <w:tcPr>
            <w:tcW w:w="7796" w:type="dxa"/>
          </w:tcPr>
          <w:p w14:paraId="137D6EF6" w14:textId="78E08990" w:rsidR="00962388" w:rsidRPr="005F0C93" w:rsidRDefault="00962388" w:rsidP="007F19ED">
            <w:pPr>
              <w:pStyle w:val="ListParagraph"/>
              <w:numPr>
                <w:ilvl w:val="0"/>
                <w:numId w:val="77"/>
              </w:numPr>
              <w:spacing w:before="0" w:after="0" w:line="300" w:lineRule="exact"/>
              <w:ind w:left="333" w:hanging="333"/>
              <w:jc w:val="left"/>
              <w:cnfStyle w:val="000000100000" w:firstRow="0" w:lastRow="0" w:firstColumn="0" w:lastColumn="0" w:oddVBand="0" w:evenVBand="0" w:oddHBand="1" w:evenHBand="0" w:firstRowFirstColumn="0" w:firstRowLastColumn="0" w:lastRowFirstColumn="0" w:lastRowLastColumn="0"/>
              <w:rPr>
                <w:sz w:val="22"/>
                <w:lang w:eastAsia="en-AU"/>
              </w:rPr>
            </w:pPr>
            <w:r w:rsidRPr="005F0C93">
              <w:rPr>
                <w:sz w:val="22"/>
              </w:rPr>
              <w:t>Activate the emergency response procedures as per the Emergency Management Plan</w:t>
            </w:r>
            <w:r w:rsidR="00FA61D9">
              <w:rPr>
                <w:sz w:val="22"/>
              </w:rPr>
              <w:t>.</w:t>
            </w:r>
          </w:p>
        </w:tc>
      </w:tr>
      <w:tr w:rsidR="00FA2B27" w:rsidRPr="00583966" w14:paraId="4BD323A8" w14:textId="77777777" w:rsidTr="00DF1F61">
        <w:tc>
          <w:tcPr>
            <w:cnfStyle w:val="001000000000" w:firstRow="0" w:lastRow="0" w:firstColumn="1" w:lastColumn="0" w:oddVBand="0" w:evenVBand="0" w:oddHBand="0" w:evenHBand="0" w:firstRowFirstColumn="0" w:firstRowLastColumn="0" w:lastRowFirstColumn="0" w:lastRowLastColumn="0"/>
            <w:tcW w:w="2410" w:type="dxa"/>
          </w:tcPr>
          <w:p w14:paraId="42CF7F9E" w14:textId="3A02D018" w:rsidR="00FA2B27" w:rsidRDefault="00FA2B27" w:rsidP="007F19ED">
            <w:pPr>
              <w:spacing w:before="0" w:after="0" w:line="300" w:lineRule="exact"/>
              <w:jc w:val="left"/>
              <w:rPr>
                <w:sz w:val="22"/>
                <w:lang w:eastAsia="en-AU"/>
              </w:rPr>
            </w:pPr>
            <w:r>
              <w:rPr>
                <w:sz w:val="22"/>
                <w:lang w:eastAsia="en-AU"/>
              </w:rPr>
              <w:t xml:space="preserve">Deputy Warden </w:t>
            </w:r>
            <w:r w:rsidR="006952AB">
              <w:rPr>
                <w:sz w:val="22"/>
                <w:lang w:eastAsia="en-AU"/>
              </w:rPr>
              <w:t>(Manager Business Services)</w:t>
            </w:r>
          </w:p>
        </w:tc>
        <w:tc>
          <w:tcPr>
            <w:tcW w:w="7796" w:type="dxa"/>
          </w:tcPr>
          <w:p w14:paraId="6D944BF4" w14:textId="590A5CA9" w:rsidR="00FA2B27" w:rsidRDefault="00CB2C01" w:rsidP="007F19ED">
            <w:pPr>
              <w:pStyle w:val="ListParagraph"/>
              <w:numPr>
                <w:ilvl w:val="0"/>
                <w:numId w:val="77"/>
              </w:numPr>
              <w:spacing w:before="0" w:after="0" w:line="300" w:lineRule="exact"/>
              <w:ind w:left="333" w:hanging="333"/>
              <w:jc w:val="left"/>
              <w:cnfStyle w:val="000000000000" w:firstRow="0" w:lastRow="0" w:firstColumn="0" w:lastColumn="0" w:oddVBand="0" w:evenVBand="0" w:oddHBand="0" w:evenHBand="0" w:firstRowFirstColumn="0" w:firstRowLastColumn="0" w:lastRowFirstColumn="0" w:lastRowLastColumn="0"/>
              <w:rPr>
                <w:sz w:val="22"/>
              </w:rPr>
            </w:pPr>
            <w:r>
              <w:rPr>
                <w:sz w:val="22"/>
              </w:rPr>
              <w:t xml:space="preserve">Support </w:t>
            </w:r>
            <w:r w:rsidR="00F0140E">
              <w:rPr>
                <w:sz w:val="22"/>
              </w:rPr>
              <w:t>implementation of the Emergency Management Plan</w:t>
            </w:r>
            <w:r w:rsidR="00FA61D9">
              <w:rPr>
                <w:sz w:val="22"/>
              </w:rPr>
              <w:t>.</w:t>
            </w:r>
            <w:r w:rsidR="00F0140E">
              <w:rPr>
                <w:sz w:val="22"/>
              </w:rPr>
              <w:t xml:space="preserve"> </w:t>
            </w:r>
          </w:p>
          <w:p w14:paraId="2D5FB5EE" w14:textId="7D91A944" w:rsidR="00F0140E" w:rsidRPr="005F0C93" w:rsidRDefault="00F0140E" w:rsidP="007F19ED">
            <w:pPr>
              <w:pStyle w:val="ListParagraph"/>
              <w:numPr>
                <w:ilvl w:val="0"/>
                <w:numId w:val="77"/>
              </w:numPr>
              <w:spacing w:before="0" w:after="0" w:line="300" w:lineRule="exact"/>
              <w:ind w:left="333" w:hanging="333"/>
              <w:jc w:val="left"/>
              <w:cnfStyle w:val="000000000000" w:firstRow="0" w:lastRow="0" w:firstColumn="0" w:lastColumn="0" w:oddVBand="0" w:evenVBand="0" w:oddHBand="0" w:evenHBand="0" w:firstRowFirstColumn="0" w:firstRowLastColumn="0" w:lastRowFirstColumn="0" w:lastRowLastColumn="0"/>
              <w:rPr>
                <w:sz w:val="22"/>
              </w:rPr>
            </w:pPr>
            <w:r>
              <w:rPr>
                <w:sz w:val="22"/>
              </w:rPr>
              <w:t xml:space="preserve">Facilitate relocation of critical functions </w:t>
            </w:r>
            <w:r w:rsidR="004E044B">
              <w:rPr>
                <w:sz w:val="22"/>
              </w:rPr>
              <w:t>to alternative locations where required</w:t>
            </w:r>
            <w:r w:rsidR="00FA61D9">
              <w:rPr>
                <w:sz w:val="22"/>
              </w:rPr>
              <w:t>.</w:t>
            </w:r>
          </w:p>
        </w:tc>
      </w:tr>
      <w:tr w:rsidR="00D93AB5" w:rsidRPr="00583966" w14:paraId="4591C7FC" w14:textId="77777777" w:rsidTr="00CB2C01">
        <w:trPr>
          <w:cnfStyle w:val="000000100000" w:firstRow="0" w:lastRow="0" w:firstColumn="0" w:lastColumn="0" w:oddVBand="0" w:evenVBand="0" w:oddHBand="1" w:evenHBand="0" w:firstRowFirstColumn="0" w:firstRowLastColumn="0" w:lastRowFirstColumn="0" w:lastRowLastColumn="0"/>
          <w:trHeight w:val="1709"/>
        </w:trPr>
        <w:tc>
          <w:tcPr>
            <w:cnfStyle w:val="001000000000" w:firstRow="0" w:lastRow="0" w:firstColumn="1" w:lastColumn="0" w:oddVBand="0" w:evenVBand="0" w:oddHBand="0" w:evenHBand="0" w:firstRowFirstColumn="0" w:firstRowLastColumn="0" w:lastRowFirstColumn="0" w:lastRowLastColumn="0"/>
            <w:tcW w:w="2410" w:type="dxa"/>
          </w:tcPr>
          <w:p w14:paraId="411B2856" w14:textId="4AE78651" w:rsidR="00D93AB5" w:rsidRDefault="00D770BE" w:rsidP="007F19ED">
            <w:pPr>
              <w:spacing w:before="0" w:after="0" w:line="300" w:lineRule="exact"/>
              <w:jc w:val="left"/>
              <w:rPr>
                <w:sz w:val="22"/>
                <w:lang w:eastAsia="en-AU"/>
              </w:rPr>
            </w:pPr>
            <w:r>
              <w:rPr>
                <w:sz w:val="22"/>
                <w:lang w:eastAsia="en-AU"/>
              </w:rPr>
              <w:t>Director, Corporate Services</w:t>
            </w:r>
          </w:p>
        </w:tc>
        <w:tc>
          <w:tcPr>
            <w:tcW w:w="7796" w:type="dxa"/>
          </w:tcPr>
          <w:p w14:paraId="0C4E1A96" w14:textId="0881DBF9" w:rsidR="001C0546" w:rsidRPr="001C0546" w:rsidRDefault="00D770BE" w:rsidP="007F19ED">
            <w:pPr>
              <w:pStyle w:val="ListParagraph"/>
              <w:numPr>
                <w:ilvl w:val="0"/>
                <w:numId w:val="77"/>
              </w:numPr>
              <w:spacing w:before="0" w:after="0" w:line="300" w:lineRule="exact"/>
              <w:ind w:left="333" w:hanging="333"/>
              <w:jc w:val="left"/>
              <w:cnfStyle w:val="000000100000" w:firstRow="0" w:lastRow="0" w:firstColumn="0" w:lastColumn="0" w:oddVBand="0" w:evenVBand="0" w:oddHBand="1" w:evenHBand="0" w:firstRowFirstColumn="0" w:firstRowLastColumn="0" w:lastRowFirstColumn="0" w:lastRowLastColumn="0"/>
              <w:rPr>
                <w:sz w:val="22"/>
              </w:rPr>
            </w:pPr>
            <w:r w:rsidRPr="005F0C93">
              <w:rPr>
                <w:sz w:val="22"/>
              </w:rPr>
              <w:t xml:space="preserve">Provide appropriate resources (financial and people) to establish and manage an effective business continuity framework. </w:t>
            </w:r>
          </w:p>
          <w:p w14:paraId="4AE879C7" w14:textId="17915DEA" w:rsidR="00D93AB5" w:rsidRDefault="00DF1F61" w:rsidP="007F19ED">
            <w:pPr>
              <w:pStyle w:val="ListParagraph"/>
              <w:numPr>
                <w:ilvl w:val="0"/>
                <w:numId w:val="77"/>
              </w:numPr>
              <w:spacing w:before="0" w:after="0" w:line="300" w:lineRule="exact"/>
              <w:ind w:left="333" w:hanging="333"/>
              <w:jc w:val="left"/>
              <w:cnfStyle w:val="000000100000" w:firstRow="0" w:lastRow="0" w:firstColumn="0" w:lastColumn="0" w:oddVBand="0" w:evenVBand="0" w:oddHBand="1" w:evenHBand="0" w:firstRowFirstColumn="0" w:firstRowLastColumn="0" w:lastRowFirstColumn="0" w:lastRowLastColumn="0"/>
              <w:rPr>
                <w:sz w:val="22"/>
              </w:rPr>
            </w:pPr>
            <w:r>
              <w:rPr>
                <w:sz w:val="22"/>
              </w:rPr>
              <w:t>Notify the BC</w:t>
            </w:r>
            <w:r w:rsidR="00FE654D">
              <w:rPr>
                <w:sz w:val="22"/>
              </w:rPr>
              <w:t>T</w:t>
            </w:r>
            <w:r>
              <w:rPr>
                <w:sz w:val="22"/>
              </w:rPr>
              <w:t xml:space="preserve"> Lead </w:t>
            </w:r>
            <w:r w:rsidR="001C0546">
              <w:rPr>
                <w:sz w:val="22"/>
              </w:rPr>
              <w:t>of all incident</w:t>
            </w:r>
            <w:r w:rsidR="00511B4D">
              <w:rPr>
                <w:sz w:val="22"/>
              </w:rPr>
              <w:t xml:space="preserve">s </w:t>
            </w:r>
            <w:r w:rsidR="001C0546">
              <w:rPr>
                <w:sz w:val="22"/>
              </w:rPr>
              <w:t>assessed as Level 2 Major or 3 Critical</w:t>
            </w:r>
            <w:r w:rsidR="00FA61D9">
              <w:rPr>
                <w:sz w:val="22"/>
              </w:rPr>
              <w:t>.</w:t>
            </w:r>
            <w:r w:rsidR="001C0546">
              <w:rPr>
                <w:sz w:val="22"/>
              </w:rPr>
              <w:t xml:space="preserve"> </w:t>
            </w:r>
          </w:p>
          <w:p w14:paraId="49E732B9" w14:textId="5778A4AC" w:rsidR="001C0546" w:rsidRPr="00CB2C01" w:rsidRDefault="001C0546" w:rsidP="007F19ED">
            <w:pPr>
              <w:pStyle w:val="ListParagraph"/>
              <w:numPr>
                <w:ilvl w:val="0"/>
                <w:numId w:val="77"/>
              </w:numPr>
              <w:spacing w:before="0" w:after="0" w:line="300" w:lineRule="exact"/>
              <w:ind w:left="333" w:hanging="333"/>
              <w:jc w:val="left"/>
              <w:cnfStyle w:val="000000100000" w:firstRow="0" w:lastRow="0" w:firstColumn="0" w:lastColumn="0" w:oddVBand="0" w:evenVBand="0" w:oddHBand="1" w:evenHBand="0" w:firstRowFirstColumn="0" w:firstRowLastColumn="0" w:lastRowFirstColumn="0" w:lastRowLastColumn="0"/>
              <w:rPr>
                <w:sz w:val="22"/>
              </w:rPr>
            </w:pPr>
            <w:r w:rsidRPr="005F0C93">
              <w:rPr>
                <w:sz w:val="22"/>
              </w:rPr>
              <w:t>Allocate appropriate resources to facilitate</w:t>
            </w:r>
            <w:r>
              <w:rPr>
                <w:sz w:val="22"/>
              </w:rPr>
              <w:t xml:space="preserve"> the</w:t>
            </w:r>
            <w:r w:rsidRPr="005F0C93">
              <w:rPr>
                <w:sz w:val="22"/>
              </w:rPr>
              <w:t xml:space="preserve"> resumption of critical business functions to support the </w:t>
            </w:r>
            <w:r w:rsidR="00984DC3">
              <w:rPr>
                <w:sz w:val="22"/>
              </w:rPr>
              <w:t>BC</w:t>
            </w:r>
            <w:r w:rsidR="00FE654D">
              <w:rPr>
                <w:sz w:val="22"/>
              </w:rPr>
              <w:t>T</w:t>
            </w:r>
            <w:r w:rsidRPr="005F0C93">
              <w:rPr>
                <w:sz w:val="22"/>
              </w:rPr>
              <w:t xml:space="preserve"> Lead within approved R</w:t>
            </w:r>
            <w:r>
              <w:rPr>
                <w:sz w:val="22"/>
              </w:rPr>
              <w:t>TOs</w:t>
            </w:r>
            <w:r w:rsidRPr="005F0C93">
              <w:rPr>
                <w:sz w:val="22"/>
              </w:rPr>
              <w:t>.</w:t>
            </w:r>
          </w:p>
        </w:tc>
      </w:tr>
      <w:tr w:rsidR="00A61853" w:rsidRPr="00583966" w14:paraId="361877C9" w14:textId="77777777" w:rsidTr="006B7C4C">
        <w:trPr>
          <w:trHeight w:val="1229"/>
        </w:trPr>
        <w:tc>
          <w:tcPr>
            <w:cnfStyle w:val="001000000000" w:firstRow="0" w:lastRow="0" w:firstColumn="1" w:lastColumn="0" w:oddVBand="0" w:evenVBand="0" w:oddHBand="0" w:evenHBand="0" w:firstRowFirstColumn="0" w:firstRowLastColumn="0" w:lastRowFirstColumn="0" w:lastRowLastColumn="0"/>
            <w:tcW w:w="2410" w:type="dxa"/>
          </w:tcPr>
          <w:p w14:paraId="6127E74F" w14:textId="7702D5B7" w:rsidR="00A61853" w:rsidRDefault="002E3178" w:rsidP="007F19ED">
            <w:pPr>
              <w:spacing w:before="0" w:after="0" w:line="300" w:lineRule="exact"/>
              <w:jc w:val="left"/>
              <w:rPr>
                <w:sz w:val="22"/>
                <w:lang w:eastAsia="en-AU"/>
              </w:rPr>
            </w:pPr>
            <w:r>
              <w:rPr>
                <w:sz w:val="22"/>
                <w:lang w:eastAsia="en-AU"/>
              </w:rPr>
              <w:t>Business Continuity Team Lead (Deputy Director Genera)</w:t>
            </w:r>
          </w:p>
        </w:tc>
        <w:tc>
          <w:tcPr>
            <w:tcW w:w="7796" w:type="dxa"/>
          </w:tcPr>
          <w:p w14:paraId="325F3D57" w14:textId="5D90B1BA" w:rsidR="00F90CCD" w:rsidRDefault="00F90CCD" w:rsidP="00F90CCD">
            <w:pPr>
              <w:pStyle w:val="ListParagraph"/>
              <w:numPr>
                <w:ilvl w:val="0"/>
                <w:numId w:val="77"/>
              </w:numPr>
              <w:spacing w:before="0" w:after="0" w:line="300" w:lineRule="exact"/>
              <w:ind w:left="333" w:hanging="333"/>
              <w:jc w:val="left"/>
              <w:cnfStyle w:val="000000000000" w:firstRow="0" w:lastRow="0" w:firstColumn="0" w:lastColumn="0" w:oddVBand="0" w:evenVBand="0" w:oddHBand="0" w:evenHBand="0" w:firstRowFirstColumn="0" w:firstRowLastColumn="0" w:lastRowFirstColumn="0" w:lastRowLastColumn="0"/>
              <w:rPr>
                <w:sz w:val="22"/>
              </w:rPr>
            </w:pPr>
            <w:r>
              <w:rPr>
                <w:sz w:val="22"/>
              </w:rPr>
              <w:t>Activates the department-wide response and assembles the BC</w:t>
            </w:r>
            <w:r w:rsidR="00FE654D">
              <w:rPr>
                <w:sz w:val="22"/>
              </w:rPr>
              <w:t>T</w:t>
            </w:r>
            <w:r>
              <w:rPr>
                <w:sz w:val="22"/>
              </w:rPr>
              <w:t>.</w:t>
            </w:r>
          </w:p>
          <w:p w14:paraId="0AC0F5AB" w14:textId="6D3461EF" w:rsidR="00F90CCD" w:rsidRDefault="00F90CCD" w:rsidP="00F90CCD">
            <w:pPr>
              <w:pStyle w:val="ListParagraph"/>
              <w:numPr>
                <w:ilvl w:val="0"/>
                <w:numId w:val="77"/>
              </w:numPr>
              <w:spacing w:before="0" w:after="0" w:line="300" w:lineRule="exact"/>
              <w:ind w:left="333" w:hanging="333"/>
              <w:jc w:val="left"/>
              <w:cnfStyle w:val="000000000000" w:firstRow="0" w:lastRow="0" w:firstColumn="0" w:lastColumn="0" w:oddVBand="0" w:evenVBand="0" w:oddHBand="0" w:evenHBand="0" w:firstRowFirstColumn="0" w:firstRowLastColumn="0" w:lastRowFirstColumn="0" w:lastRowLastColumn="0"/>
              <w:rPr>
                <w:sz w:val="22"/>
              </w:rPr>
            </w:pPr>
            <w:r>
              <w:rPr>
                <w:sz w:val="22"/>
              </w:rPr>
              <w:t>Direct the BC</w:t>
            </w:r>
            <w:r w:rsidR="00FE654D">
              <w:rPr>
                <w:sz w:val="22"/>
              </w:rPr>
              <w:t>T</w:t>
            </w:r>
            <w:r>
              <w:rPr>
                <w:sz w:val="22"/>
              </w:rPr>
              <w:t xml:space="preserve"> members.</w:t>
            </w:r>
          </w:p>
          <w:p w14:paraId="279D6A67" w14:textId="77777777" w:rsidR="00F90CCD" w:rsidRDefault="00F90CCD" w:rsidP="00F90CCD">
            <w:pPr>
              <w:pStyle w:val="ListParagraph"/>
              <w:numPr>
                <w:ilvl w:val="0"/>
                <w:numId w:val="77"/>
              </w:numPr>
              <w:spacing w:before="0" w:after="0" w:line="300" w:lineRule="exact"/>
              <w:ind w:left="333" w:hanging="333"/>
              <w:jc w:val="left"/>
              <w:cnfStyle w:val="000000000000" w:firstRow="0" w:lastRow="0" w:firstColumn="0" w:lastColumn="0" w:oddVBand="0" w:evenVBand="0" w:oddHBand="0" w:evenHBand="0" w:firstRowFirstColumn="0" w:firstRowLastColumn="0" w:lastRowFirstColumn="0" w:lastRowLastColumn="0"/>
              <w:rPr>
                <w:sz w:val="22"/>
              </w:rPr>
            </w:pPr>
            <w:r>
              <w:rPr>
                <w:sz w:val="22"/>
              </w:rPr>
              <w:t>Make critical decisions to support recovery efforts.</w:t>
            </w:r>
          </w:p>
          <w:p w14:paraId="52E1A8E0" w14:textId="5D07BD9E" w:rsidR="00A61853" w:rsidRPr="005F0C93" w:rsidRDefault="00F90CCD" w:rsidP="00F90CCD">
            <w:pPr>
              <w:pStyle w:val="ListParagraph"/>
              <w:numPr>
                <w:ilvl w:val="0"/>
                <w:numId w:val="77"/>
              </w:numPr>
              <w:spacing w:before="0" w:after="0" w:line="300" w:lineRule="exact"/>
              <w:ind w:left="333" w:hanging="333"/>
              <w:jc w:val="left"/>
              <w:cnfStyle w:val="000000000000" w:firstRow="0" w:lastRow="0" w:firstColumn="0" w:lastColumn="0" w:oddVBand="0" w:evenVBand="0" w:oddHBand="0" w:evenHBand="0" w:firstRowFirstColumn="0" w:firstRowLastColumn="0" w:lastRowFirstColumn="0" w:lastRowLastColumn="0"/>
              <w:rPr>
                <w:sz w:val="22"/>
              </w:rPr>
            </w:pPr>
            <w:r>
              <w:rPr>
                <w:sz w:val="22"/>
              </w:rPr>
              <w:t>Update the DG on a regular basis.</w:t>
            </w:r>
          </w:p>
        </w:tc>
      </w:tr>
      <w:tr w:rsidR="00D770BE" w:rsidRPr="00583966" w14:paraId="2CDC1086" w14:textId="77777777" w:rsidTr="00DF1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102A2EBB" w14:textId="249200F9" w:rsidR="00D770BE" w:rsidRDefault="00D770BE" w:rsidP="007F19ED">
            <w:pPr>
              <w:spacing w:before="0" w:after="0" w:line="300" w:lineRule="exact"/>
              <w:jc w:val="left"/>
              <w:rPr>
                <w:sz w:val="22"/>
                <w:lang w:eastAsia="en-AU"/>
              </w:rPr>
            </w:pPr>
            <w:r>
              <w:rPr>
                <w:sz w:val="22"/>
                <w:lang w:eastAsia="en-AU"/>
              </w:rPr>
              <w:t>BCP Coordinator</w:t>
            </w:r>
            <w:r w:rsidR="00DF1F61">
              <w:rPr>
                <w:sz w:val="22"/>
                <w:lang w:eastAsia="en-AU"/>
              </w:rPr>
              <w:t>, Risk and Audit unit</w:t>
            </w:r>
            <w:r w:rsidR="00B71B9E">
              <w:rPr>
                <w:sz w:val="22"/>
                <w:lang w:eastAsia="en-AU"/>
              </w:rPr>
              <w:t>,</w:t>
            </w:r>
            <w:r w:rsidR="00DF1F61">
              <w:rPr>
                <w:sz w:val="22"/>
                <w:lang w:eastAsia="en-AU"/>
              </w:rPr>
              <w:t xml:space="preserve"> Corporate Services</w:t>
            </w:r>
            <w:r w:rsidR="00B9012D">
              <w:rPr>
                <w:sz w:val="22"/>
                <w:lang w:eastAsia="en-AU"/>
              </w:rPr>
              <w:t xml:space="preserve"> </w:t>
            </w:r>
          </w:p>
        </w:tc>
        <w:tc>
          <w:tcPr>
            <w:tcW w:w="7796" w:type="dxa"/>
          </w:tcPr>
          <w:p w14:paraId="5F3DD8FE" w14:textId="41B510ED" w:rsidR="009E277B" w:rsidRDefault="0009228C" w:rsidP="007F19ED">
            <w:pPr>
              <w:pStyle w:val="ListParagraph"/>
              <w:numPr>
                <w:ilvl w:val="0"/>
                <w:numId w:val="77"/>
              </w:numPr>
              <w:spacing w:before="0" w:after="0" w:line="300" w:lineRule="exact"/>
              <w:ind w:left="333" w:hanging="333"/>
              <w:jc w:val="left"/>
              <w:cnfStyle w:val="000000100000" w:firstRow="0" w:lastRow="0" w:firstColumn="0" w:lastColumn="0" w:oddVBand="0" w:evenVBand="0" w:oddHBand="1" w:evenHBand="0" w:firstRowFirstColumn="0" w:firstRowLastColumn="0" w:lastRowFirstColumn="0" w:lastRowLastColumn="0"/>
              <w:rPr>
                <w:sz w:val="22"/>
              </w:rPr>
            </w:pPr>
            <w:r>
              <w:rPr>
                <w:sz w:val="22"/>
              </w:rPr>
              <w:t xml:space="preserve">Ensure that all </w:t>
            </w:r>
            <w:r w:rsidR="0071054A">
              <w:rPr>
                <w:sz w:val="22"/>
              </w:rPr>
              <w:t xml:space="preserve">relevant </w:t>
            </w:r>
            <w:r w:rsidR="00CA23E3">
              <w:rPr>
                <w:sz w:val="22"/>
              </w:rPr>
              <w:t>BCPs</w:t>
            </w:r>
            <w:r w:rsidR="0071054A">
              <w:rPr>
                <w:sz w:val="22"/>
              </w:rPr>
              <w:t xml:space="preserve">, </w:t>
            </w:r>
            <w:r>
              <w:rPr>
                <w:sz w:val="22"/>
              </w:rPr>
              <w:t>BC</w:t>
            </w:r>
            <w:r w:rsidR="00FE654D">
              <w:rPr>
                <w:sz w:val="22"/>
              </w:rPr>
              <w:t>T</w:t>
            </w:r>
            <w:r>
              <w:rPr>
                <w:sz w:val="22"/>
              </w:rPr>
              <w:t xml:space="preserve"> contacts </w:t>
            </w:r>
            <w:r w:rsidR="0071054A">
              <w:rPr>
                <w:sz w:val="22"/>
              </w:rPr>
              <w:t xml:space="preserve">and action cards </w:t>
            </w:r>
            <w:r>
              <w:rPr>
                <w:sz w:val="22"/>
              </w:rPr>
              <w:t>are available should a BCP be activate</w:t>
            </w:r>
            <w:r w:rsidR="0071054A">
              <w:rPr>
                <w:sz w:val="22"/>
              </w:rPr>
              <w:t>d</w:t>
            </w:r>
            <w:r w:rsidR="00FA61D9">
              <w:rPr>
                <w:sz w:val="22"/>
              </w:rPr>
              <w:t>.</w:t>
            </w:r>
          </w:p>
          <w:p w14:paraId="0D76EFA5" w14:textId="2A913436" w:rsidR="00E94133" w:rsidRDefault="00E94133" w:rsidP="007F19ED">
            <w:pPr>
              <w:pStyle w:val="ListParagraph"/>
              <w:numPr>
                <w:ilvl w:val="0"/>
                <w:numId w:val="77"/>
              </w:numPr>
              <w:spacing w:before="0" w:after="0" w:line="300" w:lineRule="exact"/>
              <w:ind w:left="333" w:hanging="333"/>
              <w:jc w:val="left"/>
              <w:cnfStyle w:val="000000100000" w:firstRow="0" w:lastRow="0" w:firstColumn="0" w:lastColumn="0" w:oddVBand="0" w:evenVBand="0" w:oddHBand="1" w:evenHBand="0" w:firstRowFirstColumn="0" w:firstRowLastColumn="0" w:lastRowFirstColumn="0" w:lastRowLastColumn="0"/>
              <w:rPr>
                <w:sz w:val="22"/>
              </w:rPr>
            </w:pPr>
            <w:r>
              <w:rPr>
                <w:sz w:val="22"/>
              </w:rPr>
              <w:t>Assist the BC</w:t>
            </w:r>
            <w:r w:rsidR="00FE654D">
              <w:rPr>
                <w:sz w:val="22"/>
              </w:rPr>
              <w:t>T</w:t>
            </w:r>
            <w:r>
              <w:rPr>
                <w:sz w:val="22"/>
              </w:rPr>
              <w:t xml:space="preserve"> Lead with assembling members of the BC</w:t>
            </w:r>
            <w:r w:rsidR="00FE654D">
              <w:rPr>
                <w:sz w:val="22"/>
              </w:rPr>
              <w:t>T</w:t>
            </w:r>
          </w:p>
          <w:p w14:paraId="2DAB151C" w14:textId="6EC09555" w:rsidR="0071054A" w:rsidRDefault="0071054A" w:rsidP="007F19ED">
            <w:pPr>
              <w:pStyle w:val="ListParagraph"/>
              <w:numPr>
                <w:ilvl w:val="0"/>
                <w:numId w:val="77"/>
              </w:numPr>
              <w:spacing w:before="0" w:after="0" w:line="300" w:lineRule="exact"/>
              <w:ind w:left="333" w:hanging="333"/>
              <w:jc w:val="left"/>
              <w:cnfStyle w:val="000000100000" w:firstRow="0" w:lastRow="0" w:firstColumn="0" w:lastColumn="0" w:oddVBand="0" w:evenVBand="0" w:oddHBand="1" w:evenHBand="0" w:firstRowFirstColumn="0" w:firstRowLastColumn="0" w:lastRowFirstColumn="0" w:lastRowLastColumn="0"/>
              <w:rPr>
                <w:sz w:val="22"/>
              </w:rPr>
            </w:pPr>
            <w:r>
              <w:rPr>
                <w:sz w:val="22"/>
              </w:rPr>
              <w:t>Provide support to the BC</w:t>
            </w:r>
            <w:r w:rsidR="00FE654D">
              <w:rPr>
                <w:sz w:val="22"/>
              </w:rPr>
              <w:t>T</w:t>
            </w:r>
            <w:r>
              <w:rPr>
                <w:sz w:val="22"/>
              </w:rPr>
              <w:t xml:space="preserve"> Lead as required</w:t>
            </w:r>
            <w:r w:rsidR="00FA61D9">
              <w:rPr>
                <w:sz w:val="22"/>
              </w:rPr>
              <w:t>.</w:t>
            </w:r>
          </w:p>
          <w:p w14:paraId="3D4F78DA" w14:textId="6C9D18F1" w:rsidR="00D770BE" w:rsidRPr="005F0C93" w:rsidRDefault="007E374D" w:rsidP="00FE654D">
            <w:pPr>
              <w:pStyle w:val="ListParagraph"/>
              <w:numPr>
                <w:ilvl w:val="0"/>
                <w:numId w:val="77"/>
              </w:numPr>
              <w:spacing w:before="0" w:after="0" w:line="300" w:lineRule="exact"/>
              <w:ind w:left="333" w:hanging="333"/>
              <w:jc w:val="left"/>
              <w:cnfStyle w:val="000000100000" w:firstRow="0" w:lastRow="0" w:firstColumn="0" w:lastColumn="0" w:oddVBand="0" w:evenVBand="0" w:oddHBand="1" w:evenHBand="0" w:firstRowFirstColumn="0" w:firstRowLastColumn="0" w:lastRowFirstColumn="0" w:lastRowLastColumn="0"/>
            </w:pPr>
            <w:r>
              <w:rPr>
                <w:sz w:val="22"/>
              </w:rPr>
              <w:t>Support identification of lessons learnt and reporting to DEC and RAC upon stand-down</w:t>
            </w:r>
            <w:r w:rsidR="00FA61D9">
              <w:rPr>
                <w:sz w:val="22"/>
              </w:rPr>
              <w:t>.</w:t>
            </w:r>
          </w:p>
        </w:tc>
      </w:tr>
      <w:tr w:rsidR="005668BD" w:rsidRPr="00583966" w14:paraId="197DA606" w14:textId="77777777" w:rsidTr="00DF1F61">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1F7005D5" w14:textId="18EAC14B" w:rsidR="00816C8B" w:rsidRPr="00583966" w:rsidRDefault="00816C8B" w:rsidP="007F19ED">
            <w:pPr>
              <w:spacing w:before="0" w:after="0" w:line="300" w:lineRule="exact"/>
              <w:jc w:val="left"/>
              <w:rPr>
                <w:sz w:val="22"/>
                <w:lang w:eastAsia="en-AU"/>
              </w:rPr>
            </w:pPr>
            <w:r w:rsidRPr="00650419">
              <w:rPr>
                <w:sz w:val="22"/>
                <w:lang w:eastAsia="en-AU"/>
              </w:rPr>
              <w:t>Divisional Representative</w:t>
            </w:r>
          </w:p>
        </w:tc>
        <w:tc>
          <w:tcPr>
            <w:tcW w:w="7796" w:type="dxa"/>
          </w:tcPr>
          <w:p w14:paraId="7133ABDB" w14:textId="26DF1CFD" w:rsidR="002345AA" w:rsidRDefault="002345AA" w:rsidP="007F19ED">
            <w:pPr>
              <w:pStyle w:val="ListParagraph"/>
              <w:numPr>
                <w:ilvl w:val="0"/>
                <w:numId w:val="77"/>
              </w:numPr>
              <w:spacing w:before="0" w:after="0" w:line="300" w:lineRule="exact"/>
              <w:ind w:left="333" w:hanging="333"/>
              <w:jc w:val="left"/>
              <w:cnfStyle w:val="000000000000" w:firstRow="0" w:lastRow="0" w:firstColumn="0" w:lastColumn="0" w:oddVBand="0" w:evenVBand="0" w:oddHBand="0" w:evenHBand="0" w:firstRowFirstColumn="0" w:firstRowLastColumn="0" w:lastRowFirstColumn="0" w:lastRowLastColumn="0"/>
              <w:rPr>
                <w:sz w:val="22"/>
              </w:rPr>
            </w:pPr>
            <w:r>
              <w:rPr>
                <w:sz w:val="22"/>
              </w:rPr>
              <w:t xml:space="preserve">Represent the </w:t>
            </w:r>
            <w:r w:rsidR="007557B5">
              <w:rPr>
                <w:sz w:val="22"/>
              </w:rPr>
              <w:t>d</w:t>
            </w:r>
            <w:r>
              <w:rPr>
                <w:sz w:val="22"/>
              </w:rPr>
              <w:t>ivision on the BC</w:t>
            </w:r>
            <w:r w:rsidR="00FE654D">
              <w:rPr>
                <w:sz w:val="22"/>
              </w:rPr>
              <w:t>T</w:t>
            </w:r>
          </w:p>
          <w:p w14:paraId="2F6BDD89" w14:textId="3143E543" w:rsidR="008573FC" w:rsidRDefault="008573FC" w:rsidP="007F19ED">
            <w:pPr>
              <w:pStyle w:val="ListParagraph"/>
              <w:numPr>
                <w:ilvl w:val="0"/>
                <w:numId w:val="77"/>
              </w:numPr>
              <w:spacing w:before="0" w:after="0" w:line="300" w:lineRule="exact"/>
              <w:ind w:left="333" w:hanging="333"/>
              <w:jc w:val="left"/>
              <w:cnfStyle w:val="000000000000" w:firstRow="0" w:lastRow="0" w:firstColumn="0" w:lastColumn="0" w:oddVBand="0" w:evenVBand="0" w:oddHBand="0" w:evenHBand="0" w:firstRowFirstColumn="0" w:firstRowLastColumn="0" w:lastRowFirstColumn="0" w:lastRowLastColumn="0"/>
              <w:rPr>
                <w:sz w:val="22"/>
              </w:rPr>
            </w:pPr>
            <w:r>
              <w:rPr>
                <w:sz w:val="22"/>
              </w:rPr>
              <w:t xml:space="preserve">Report to the ADG on BCT decisions and </w:t>
            </w:r>
            <w:r w:rsidR="00AA335F">
              <w:rPr>
                <w:sz w:val="22"/>
              </w:rPr>
              <w:t xml:space="preserve">relevant </w:t>
            </w:r>
            <w:r>
              <w:rPr>
                <w:sz w:val="22"/>
              </w:rPr>
              <w:t xml:space="preserve">impacts </w:t>
            </w:r>
            <w:r w:rsidR="00AA335F">
              <w:rPr>
                <w:sz w:val="22"/>
              </w:rPr>
              <w:t xml:space="preserve">on the </w:t>
            </w:r>
            <w:r w:rsidR="007557B5">
              <w:rPr>
                <w:sz w:val="22"/>
              </w:rPr>
              <w:t>d</w:t>
            </w:r>
            <w:r w:rsidR="00AA335F">
              <w:rPr>
                <w:sz w:val="22"/>
              </w:rPr>
              <w:t>ivision</w:t>
            </w:r>
            <w:r w:rsidR="00FA61D9">
              <w:rPr>
                <w:sz w:val="22"/>
              </w:rPr>
              <w:t>.</w:t>
            </w:r>
          </w:p>
          <w:p w14:paraId="18C6B0E9" w14:textId="0B1C88C3" w:rsidR="00816C8B" w:rsidRPr="005F0C93" w:rsidRDefault="002345AA" w:rsidP="00C66B2E">
            <w:pPr>
              <w:pStyle w:val="ListParagraph"/>
              <w:numPr>
                <w:ilvl w:val="0"/>
                <w:numId w:val="77"/>
              </w:numPr>
              <w:spacing w:before="0" w:after="0" w:line="300" w:lineRule="exact"/>
              <w:ind w:left="333" w:hanging="333"/>
              <w:jc w:val="left"/>
              <w:cnfStyle w:val="000000000000" w:firstRow="0" w:lastRow="0" w:firstColumn="0" w:lastColumn="0" w:oddVBand="0" w:evenVBand="0" w:oddHBand="0" w:evenHBand="0" w:firstRowFirstColumn="0" w:firstRowLastColumn="0" w:lastRowFirstColumn="0" w:lastRowLastColumn="0"/>
              <w:rPr>
                <w:sz w:val="22"/>
              </w:rPr>
            </w:pPr>
            <w:r w:rsidRPr="00FE654D">
              <w:rPr>
                <w:sz w:val="22"/>
              </w:rPr>
              <w:t xml:space="preserve">Provide leadership, guidance, and support to their </w:t>
            </w:r>
            <w:r w:rsidR="007557B5" w:rsidRPr="00FE654D">
              <w:rPr>
                <w:sz w:val="22"/>
              </w:rPr>
              <w:t>d</w:t>
            </w:r>
            <w:r w:rsidRPr="00FE654D">
              <w:rPr>
                <w:sz w:val="22"/>
              </w:rPr>
              <w:t xml:space="preserve">ivision during a </w:t>
            </w:r>
            <w:r w:rsidR="007557B5" w:rsidRPr="00FE654D">
              <w:rPr>
                <w:sz w:val="22"/>
              </w:rPr>
              <w:t>BC</w:t>
            </w:r>
            <w:r w:rsidR="00FE654D">
              <w:rPr>
                <w:sz w:val="22"/>
              </w:rPr>
              <w:t>M</w:t>
            </w:r>
            <w:r w:rsidRPr="00FE654D">
              <w:rPr>
                <w:sz w:val="22"/>
              </w:rPr>
              <w:t xml:space="preserve"> event.</w:t>
            </w:r>
          </w:p>
        </w:tc>
      </w:tr>
      <w:tr w:rsidR="0095757E" w:rsidRPr="00583966" w14:paraId="5EF33C22" w14:textId="77777777" w:rsidTr="00DF1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2254498F" w14:textId="77777777" w:rsidR="0095757E" w:rsidRPr="00650419" w:rsidRDefault="0095757E" w:rsidP="007F19ED">
            <w:pPr>
              <w:spacing w:before="0" w:after="0" w:line="300" w:lineRule="exact"/>
              <w:jc w:val="left"/>
              <w:rPr>
                <w:sz w:val="22"/>
                <w:lang w:eastAsia="en-AU"/>
              </w:rPr>
            </w:pPr>
            <w:r w:rsidRPr="00650419">
              <w:rPr>
                <w:sz w:val="22"/>
                <w:lang w:eastAsia="en-AU"/>
              </w:rPr>
              <w:t>Business Continuity Team</w:t>
            </w:r>
          </w:p>
        </w:tc>
        <w:tc>
          <w:tcPr>
            <w:tcW w:w="7796" w:type="dxa"/>
          </w:tcPr>
          <w:p w14:paraId="673B09C8" w14:textId="51A68B31" w:rsidR="0095757E" w:rsidRPr="00504A04" w:rsidRDefault="00A00DCC" w:rsidP="007F19ED">
            <w:pPr>
              <w:pStyle w:val="ListParagraph"/>
              <w:numPr>
                <w:ilvl w:val="0"/>
                <w:numId w:val="77"/>
              </w:numPr>
              <w:spacing w:before="0" w:after="0" w:line="300" w:lineRule="exact"/>
              <w:ind w:left="333" w:hanging="333"/>
              <w:jc w:val="left"/>
              <w:cnfStyle w:val="000000100000" w:firstRow="0" w:lastRow="0" w:firstColumn="0" w:lastColumn="0" w:oddVBand="0" w:evenVBand="0" w:oddHBand="1" w:evenHBand="0" w:firstRowFirstColumn="0" w:firstRowLastColumn="0" w:lastRowFirstColumn="0" w:lastRowLastColumn="0"/>
              <w:rPr>
                <w:sz w:val="22"/>
              </w:rPr>
            </w:pPr>
            <w:r>
              <w:rPr>
                <w:sz w:val="22"/>
              </w:rPr>
              <w:t xml:space="preserve">Manage and </w:t>
            </w:r>
            <w:r w:rsidR="007557B5">
              <w:rPr>
                <w:sz w:val="22"/>
              </w:rPr>
              <w:t>c</w:t>
            </w:r>
            <w:r w:rsidR="0095757E" w:rsidRPr="005F0C93">
              <w:rPr>
                <w:sz w:val="22"/>
              </w:rPr>
              <w:t xml:space="preserve">oordinate the </w:t>
            </w:r>
            <w:r w:rsidR="007557B5">
              <w:rPr>
                <w:sz w:val="22"/>
              </w:rPr>
              <w:t>d</w:t>
            </w:r>
            <w:r w:rsidR="00C64114">
              <w:rPr>
                <w:sz w:val="22"/>
              </w:rPr>
              <w:t xml:space="preserve">epartment’s recovery efforts following a </w:t>
            </w:r>
            <w:r w:rsidR="007557B5">
              <w:rPr>
                <w:sz w:val="22"/>
              </w:rPr>
              <w:t>m</w:t>
            </w:r>
            <w:r w:rsidR="00C64114">
              <w:rPr>
                <w:sz w:val="22"/>
              </w:rPr>
              <w:t xml:space="preserve">ajor </w:t>
            </w:r>
            <w:r>
              <w:rPr>
                <w:sz w:val="22"/>
              </w:rPr>
              <w:t>or</w:t>
            </w:r>
            <w:r w:rsidR="00C64114">
              <w:rPr>
                <w:sz w:val="22"/>
              </w:rPr>
              <w:t xml:space="preserve"> </w:t>
            </w:r>
            <w:r w:rsidR="007557B5">
              <w:rPr>
                <w:sz w:val="22"/>
              </w:rPr>
              <w:t>c</w:t>
            </w:r>
            <w:r w:rsidR="00C64114">
              <w:rPr>
                <w:sz w:val="22"/>
              </w:rPr>
              <w:t xml:space="preserve">ritical </w:t>
            </w:r>
            <w:r w:rsidR="00FA61D9">
              <w:rPr>
                <w:sz w:val="22"/>
              </w:rPr>
              <w:t>i</w:t>
            </w:r>
            <w:r w:rsidR="00C64114">
              <w:rPr>
                <w:sz w:val="22"/>
              </w:rPr>
              <w:t>ncident</w:t>
            </w:r>
            <w:r w:rsidR="00FA61D9">
              <w:rPr>
                <w:sz w:val="22"/>
              </w:rPr>
              <w:t>.</w:t>
            </w:r>
          </w:p>
        </w:tc>
      </w:tr>
      <w:tr w:rsidR="00AA335F" w:rsidRPr="00583966" w14:paraId="325BFDE1" w14:textId="77777777" w:rsidTr="00DF1F61">
        <w:tc>
          <w:tcPr>
            <w:cnfStyle w:val="001000000000" w:firstRow="0" w:lastRow="0" w:firstColumn="1" w:lastColumn="0" w:oddVBand="0" w:evenVBand="0" w:oddHBand="0" w:evenHBand="0" w:firstRowFirstColumn="0" w:firstRowLastColumn="0" w:lastRowFirstColumn="0" w:lastRowLastColumn="0"/>
            <w:tcW w:w="2410" w:type="dxa"/>
          </w:tcPr>
          <w:p w14:paraId="47209F66" w14:textId="78FA26BF" w:rsidR="00AA335F" w:rsidRPr="000A29ED" w:rsidRDefault="00AA335F" w:rsidP="007F19ED">
            <w:pPr>
              <w:spacing w:before="0" w:after="0" w:line="300" w:lineRule="exact"/>
              <w:jc w:val="left"/>
              <w:rPr>
                <w:sz w:val="22"/>
                <w:lang w:eastAsia="en-AU"/>
              </w:rPr>
            </w:pPr>
            <w:r>
              <w:rPr>
                <w:sz w:val="22"/>
                <w:lang w:eastAsia="en-AU"/>
              </w:rPr>
              <w:t xml:space="preserve">Assistant Directors General </w:t>
            </w:r>
          </w:p>
        </w:tc>
        <w:tc>
          <w:tcPr>
            <w:tcW w:w="7796" w:type="dxa"/>
          </w:tcPr>
          <w:p w14:paraId="498FF2A2" w14:textId="7F0FFA4A" w:rsidR="00AA335F" w:rsidRPr="006370D6" w:rsidRDefault="00AA335F" w:rsidP="007F19ED">
            <w:pPr>
              <w:pStyle w:val="ListParagraph"/>
              <w:numPr>
                <w:ilvl w:val="0"/>
                <w:numId w:val="77"/>
              </w:numPr>
              <w:spacing w:before="0" w:after="0" w:line="300" w:lineRule="exact"/>
              <w:ind w:left="333" w:hanging="333"/>
              <w:jc w:val="left"/>
              <w:cnfStyle w:val="000000000000" w:firstRow="0" w:lastRow="0" w:firstColumn="0" w:lastColumn="0" w:oddVBand="0" w:evenVBand="0" w:oddHBand="0" w:evenHBand="0" w:firstRowFirstColumn="0" w:firstRowLastColumn="0" w:lastRowFirstColumn="0" w:lastRowLastColumn="0"/>
              <w:rPr>
                <w:sz w:val="22"/>
              </w:rPr>
            </w:pPr>
            <w:r w:rsidRPr="00FE654D">
              <w:rPr>
                <w:sz w:val="22"/>
              </w:rPr>
              <w:t xml:space="preserve">Activate </w:t>
            </w:r>
            <w:r w:rsidR="007557B5" w:rsidRPr="00FE654D">
              <w:rPr>
                <w:sz w:val="22"/>
              </w:rPr>
              <w:t>d</w:t>
            </w:r>
            <w:r w:rsidRPr="00FE654D">
              <w:rPr>
                <w:sz w:val="22"/>
              </w:rPr>
              <w:t xml:space="preserve">ivisional </w:t>
            </w:r>
            <w:r w:rsidR="00CA23E3" w:rsidRPr="00FE654D">
              <w:rPr>
                <w:sz w:val="22"/>
              </w:rPr>
              <w:t>BCPs</w:t>
            </w:r>
            <w:r w:rsidRPr="00FE654D">
              <w:rPr>
                <w:sz w:val="22"/>
              </w:rPr>
              <w:t xml:space="preserve"> where relevant and overs</w:t>
            </w:r>
            <w:r w:rsidR="00126836" w:rsidRPr="00FE654D">
              <w:rPr>
                <w:sz w:val="22"/>
              </w:rPr>
              <w:t>ee</w:t>
            </w:r>
            <w:r w:rsidRPr="00FE654D">
              <w:rPr>
                <w:sz w:val="22"/>
              </w:rPr>
              <w:t xml:space="preserve"> local level recovery efforts.</w:t>
            </w:r>
          </w:p>
        </w:tc>
      </w:tr>
      <w:tr w:rsidR="005668BD" w:rsidRPr="00583966" w14:paraId="71D02DB7" w14:textId="77777777" w:rsidTr="00DF1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045703AF" w14:textId="77777777" w:rsidR="00816C8B" w:rsidRPr="00583966" w:rsidRDefault="00816C8B" w:rsidP="007F19ED">
            <w:pPr>
              <w:spacing w:before="0" w:after="0" w:line="300" w:lineRule="exact"/>
              <w:jc w:val="left"/>
              <w:rPr>
                <w:sz w:val="22"/>
                <w:lang w:eastAsia="en-AU"/>
              </w:rPr>
            </w:pPr>
            <w:r w:rsidRPr="000A29ED">
              <w:rPr>
                <w:sz w:val="22"/>
                <w:lang w:eastAsia="en-AU"/>
              </w:rPr>
              <w:t>Department Executive Committee</w:t>
            </w:r>
          </w:p>
        </w:tc>
        <w:tc>
          <w:tcPr>
            <w:tcW w:w="7796" w:type="dxa"/>
          </w:tcPr>
          <w:p w14:paraId="1934F957" w14:textId="633512E6" w:rsidR="00816C8B" w:rsidRPr="00E933DE" w:rsidRDefault="008D0C9C" w:rsidP="007F19ED">
            <w:pPr>
              <w:pStyle w:val="ListParagraph"/>
              <w:numPr>
                <w:ilvl w:val="0"/>
                <w:numId w:val="77"/>
              </w:numPr>
              <w:spacing w:before="0" w:after="0" w:line="300" w:lineRule="exact"/>
              <w:ind w:left="333" w:hanging="333"/>
              <w:jc w:val="left"/>
              <w:cnfStyle w:val="000000100000" w:firstRow="0" w:lastRow="0" w:firstColumn="0" w:lastColumn="0" w:oddVBand="0" w:evenVBand="0" w:oddHBand="1" w:evenHBand="0" w:firstRowFirstColumn="0" w:firstRowLastColumn="0" w:lastRowFirstColumn="0" w:lastRowLastColumn="0"/>
              <w:rPr>
                <w:sz w:val="22"/>
              </w:rPr>
            </w:pPr>
            <w:r w:rsidRPr="005F0C93">
              <w:rPr>
                <w:sz w:val="22"/>
              </w:rPr>
              <w:t xml:space="preserve">Provide leadership, guidance, and </w:t>
            </w:r>
            <w:r w:rsidR="00C31344">
              <w:rPr>
                <w:sz w:val="22"/>
              </w:rPr>
              <w:t>oversight</w:t>
            </w:r>
            <w:r w:rsidRPr="005F0C93">
              <w:rPr>
                <w:sz w:val="22"/>
              </w:rPr>
              <w:t xml:space="preserve"> to the </w:t>
            </w:r>
            <w:r w:rsidR="00FA61D9">
              <w:rPr>
                <w:sz w:val="22"/>
              </w:rPr>
              <w:t>d</w:t>
            </w:r>
            <w:r w:rsidRPr="005F0C93">
              <w:rPr>
                <w:sz w:val="22"/>
              </w:rPr>
              <w:t xml:space="preserve">epartment during a </w:t>
            </w:r>
            <w:r w:rsidR="00FA61D9">
              <w:rPr>
                <w:sz w:val="22"/>
              </w:rPr>
              <w:t>BCM</w:t>
            </w:r>
            <w:r w:rsidRPr="005F0C93">
              <w:rPr>
                <w:sz w:val="22"/>
              </w:rPr>
              <w:t xml:space="preserve"> event</w:t>
            </w:r>
            <w:r w:rsidR="00FA61D9">
              <w:rPr>
                <w:sz w:val="22"/>
              </w:rPr>
              <w:t>.</w:t>
            </w:r>
          </w:p>
          <w:p w14:paraId="204E2AE4" w14:textId="3C944976" w:rsidR="00E933DE" w:rsidRPr="005F0C93" w:rsidRDefault="00BA72E6" w:rsidP="007F19ED">
            <w:pPr>
              <w:pStyle w:val="ListParagraph"/>
              <w:numPr>
                <w:ilvl w:val="0"/>
                <w:numId w:val="77"/>
              </w:numPr>
              <w:spacing w:before="0" w:after="0" w:line="300" w:lineRule="exact"/>
              <w:ind w:left="333" w:hanging="333"/>
              <w:jc w:val="left"/>
              <w:cnfStyle w:val="000000100000" w:firstRow="0" w:lastRow="0" w:firstColumn="0" w:lastColumn="0" w:oddVBand="0" w:evenVBand="0" w:oddHBand="1" w:evenHBand="0" w:firstRowFirstColumn="0" w:firstRowLastColumn="0" w:lastRowFirstColumn="0" w:lastRowLastColumn="0"/>
              <w:rPr>
                <w:sz w:val="22"/>
              </w:rPr>
            </w:pPr>
            <w:r>
              <w:rPr>
                <w:sz w:val="22"/>
              </w:rPr>
              <w:t xml:space="preserve">Review </w:t>
            </w:r>
            <w:r w:rsidR="00E933DE">
              <w:rPr>
                <w:sz w:val="22"/>
              </w:rPr>
              <w:t xml:space="preserve">post-incident reports </w:t>
            </w:r>
            <w:r w:rsidR="00DD209E">
              <w:rPr>
                <w:sz w:val="22"/>
              </w:rPr>
              <w:t xml:space="preserve">following BCP activation </w:t>
            </w:r>
            <w:r w:rsidR="00CC3880">
              <w:rPr>
                <w:sz w:val="22"/>
              </w:rPr>
              <w:t>and su</w:t>
            </w:r>
            <w:r w:rsidR="00B722FC">
              <w:rPr>
                <w:sz w:val="22"/>
              </w:rPr>
              <w:t>p</w:t>
            </w:r>
            <w:r w:rsidR="00CC3880">
              <w:rPr>
                <w:sz w:val="22"/>
              </w:rPr>
              <w:t xml:space="preserve">port </w:t>
            </w:r>
            <w:r w:rsidR="00B722FC">
              <w:rPr>
                <w:sz w:val="22"/>
              </w:rPr>
              <w:t xml:space="preserve">ongoing improvements to the </w:t>
            </w:r>
            <w:r w:rsidR="00FA61D9">
              <w:rPr>
                <w:sz w:val="22"/>
              </w:rPr>
              <w:t>d</w:t>
            </w:r>
            <w:r w:rsidR="00B722FC">
              <w:rPr>
                <w:sz w:val="22"/>
              </w:rPr>
              <w:t>epartment’s BC</w:t>
            </w:r>
            <w:r w:rsidR="00FA61D9">
              <w:rPr>
                <w:sz w:val="22"/>
              </w:rPr>
              <w:t>M</w:t>
            </w:r>
            <w:r w:rsidR="00B722FC">
              <w:rPr>
                <w:sz w:val="22"/>
              </w:rPr>
              <w:t xml:space="preserve"> provisions</w:t>
            </w:r>
            <w:r w:rsidR="00FA61D9">
              <w:rPr>
                <w:sz w:val="22"/>
              </w:rPr>
              <w:t>.</w:t>
            </w:r>
          </w:p>
        </w:tc>
      </w:tr>
      <w:tr w:rsidR="00812868" w:rsidRPr="00583966" w14:paraId="63FEAE8A" w14:textId="77777777" w:rsidTr="00DF1F61">
        <w:tc>
          <w:tcPr>
            <w:cnfStyle w:val="001000000000" w:firstRow="0" w:lastRow="0" w:firstColumn="1" w:lastColumn="0" w:oddVBand="0" w:evenVBand="0" w:oddHBand="0" w:evenHBand="0" w:firstRowFirstColumn="0" w:firstRowLastColumn="0" w:lastRowFirstColumn="0" w:lastRowLastColumn="0"/>
            <w:tcW w:w="2410" w:type="dxa"/>
          </w:tcPr>
          <w:p w14:paraId="12434373" w14:textId="1F9FD463" w:rsidR="00812868" w:rsidRDefault="00812868" w:rsidP="007F19ED">
            <w:pPr>
              <w:spacing w:before="0" w:after="0" w:line="300" w:lineRule="exact"/>
              <w:jc w:val="left"/>
              <w:rPr>
                <w:sz w:val="22"/>
                <w:lang w:eastAsia="en-AU"/>
              </w:rPr>
            </w:pPr>
            <w:r>
              <w:rPr>
                <w:sz w:val="22"/>
                <w:lang w:eastAsia="en-AU"/>
              </w:rPr>
              <w:t>Director General</w:t>
            </w:r>
          </w:p>
        </w:tc>
        <w:tc>
          <w:tcPr>
            <w:tcW w:w="7796" w:type="dxa"/>
          </w:tcPr>
          <w:p w14:paraId="1C032737" w14:textId="5720DB81" w:rsidR="009D7115" w:rsidRDefault="00743AD9" w:rsidP="007F19ED">
            <w:pPr>
              <w:pStyle w:val="ListParagraph"/>
              <w:numPr>
                <w:ilvl w:val="0"/>
                <w:numId w:val="77"/>
              </w:numPr>
              <w:spacing w:before="0" w:after="0" w:line="300" w:lineRule="exact"/>
              <w:ind w:left="333" w:hanging="333"/>
              <w:jc w:val="left"/>
              <w:cnfStyle w:val="000000000000" w:firstRow="0" w:lastRow="0" w:firstColumn="0" w:lastColumn="0" w:oddVBand="0" w:evenVBand="0" w:oddHBand="0" w:evenHBand="0" w:firstRowFirstColumn="0" w:firstRowLastColumn="0" w:lastRowFirstColumn="0" w:lastRowLastColumn="0"/>
              <w:rPr>
                <w:sz w:val="22"/>
              </w:rPr>
            </w:pPr>
            <w:r>
              <w:rPr>
                <w:sz w:val="22"/>
              </w:rPr>
              <w:t xml:space="preserve">Receives regular </w:t>
            </w:r>
            <w:r w:rsidR="003E7E80">
              <w:rPr>
                <w:sz w:val="22"/>
              </w:rPr>
              <w:t xml:space="preserve">updates from </w:t>
            </w:r>
            <w:r w:rsidR="008E0DD4">
              <w:rPr>
                <w:sz w:val="22"/>
              </w:rPr>
              <w:t xml:space="preserve">the </w:t>
            </w:r>
            <w:r w:rsidR="003E7E80">
              <w:rPr>
                <w:sz w:val="22"/>
              </w:rPr>
              <w:t>BC</w:t>
            </w:r>
            <w:r w:rsidR="00FE654D">
              <w:rPr>
                <w:sz w:val="22"/>
              </w:rPr>
              <w:t>T</w:t>
            </w:r>
            <w:r w:rsidR="003E7E80">
              <w:rPr>
                <w:sz w:val="22"/>
              </w:rPr>
              <w:t xml:space="preserve"> Lead</w:t>
            </w:r>
            <w:r w:rsidR="00FA61D9">
              <w:rPr>
                <w:sz w:val="22"/>
              </w:rPr>
              <w:t>.</w:t>
            </w:r>
          </w:p>
          <w:p w14:paraId="397F4ECC" w14:textId="200E9E00" w:rsidR="003E7E80" w:rsidRDefault="003E7E80" w:rsidP="007F19ED">
            <w:pPr>
              <w:pStyle w:val="ListParagraph"/>
              <w:numPr>
                <w:ilvl w:val="0"/>
                <w:numId w:val="77"/>
              </w:numPr>
              <w:spacing w:before="0" w:after="0" w:line="300" w:lineRule="exact"/>
              <w:ind w:left="333" w:hanging="333"/>
              <w:jc w:val="left"/>
              <w:cnfStyle w:val="000000000000" w:firstRow="0" w:lastRow="0" w:firstColumn="0" w:lastColumn="0" w:oddVBand="0" w:evenVBand="0" w:oddHBand="0" w:evenHBand="0" w:firstRowFirstColumn="0" w:firstRowLastColumn="0" w:lastRowFirstColumn="0" w:lastRowLastColumn="0"/>
              <w:rPr>
                <w:sz w:val="22"/>
              </w:rPr>
            </w:pPr>
            <w:r>
              <w:rPr>
                <w:sz w:val="22"/>
              </w:rPr>
              <w:t xml:space="preserve">Holds ultimate accountability for the continuity of the </w:t>
            </w:r>
            <w:r w:rsidR="007557B5">
              <w:rPr>
                <w:sz w:val="22"/>
              </w:rPr>
              <w:t>d</w:t>
            </w:r>
            <w:r>
              <w:rPr>
                <w:sz w:val="22"/>
              </w:rPr>
              <w:t>epartment’s business operations</w:t>
            </w:r>
            <w:r w:rsidR="00FA61D9">
              <w:rPr>
                <w:sz w:val="22"/>
              </w:rPr>
              <w:t>.</w:t>
            </w:r>
            <w:r>
              <w:rPr>
                <w:sz w:val="22"/>
              </w:rPr>
              <w:t xml:space="preserve"> </w:t>
            </w:r>
          </w:p>
        </w:tc>
      </w:tr>
    </w:tbl>
    <w:p w14:paraId="3BDA9E57" w14:textId="572D4F0C" w:rsidR="009F58A4" w:rsidRDefault="009F58A4" w:rsidP="007F19ED">
      <w:pPr>
        <w:spacing w:before="0" w:after="0" w:line="300" w:lineRule="exact"/>
        <w:jc w:val="left"/>
        <w:rPr>
          <w:lang w:eastAsia="ja-JP"/>
        </w:rPr>
      </w:pPr>
    </w:p>
    <w:p w14:paraId="6B3274C8" w14:textId="37ED504B" w:rsidR="00FF64AF" w:rsidRDefault="00FF64AF" w:rsidP="007F19ED">
      <w:pPr>
        <w:pStyle w:val="Heading1"/>
        <w:spacing w:before="0" w:after="0" w:line="300" w:lineRule="exact"/>
        <w:jc w:val="left"/>
      </w:pPr>
      <w:bookmarkStart w:id="132" w:name="_Toc524361449"/>
      <w:bookmarkStart w:id="133" w:name="_Toc524361801"/>
      <w:bookmarkStart w:id="134" w:name="_Toc524362138"/>
      <w:bookmarkStart w:id="135" w:name="_Toc524362473"/>
      <w:bookmarkStart w:id="136" w:name="_Toc524362808"/>
      <w:bookmarkStart w:id="137" w:name="_Toc524363142"/>
      <w:bookmarkStart w:id="138" w:name="_Toc524363474"/>
      <w:bookmarkStart w:id="139" w:name="_Toc524363808"/>
      <w:bookmarkStart w:id="140" w:name="_Toc524364143"/>
      <w:bookmarkStart w:id="141" w:name="_Toc524364478"/>
      <w:bookmarkStart w:id="142" w:name="_Toc524364813"/>
      <w:bookmarkStart w:id="143" w:name="_Toc524365146"/>
      <w:bookmarkStart w:id="144" w:name="_Toc524365479"/>
      <w:bookmarkStart w:id="145" w:name="_Toc524365812"/>
      <w:bookmarkStart w:id="146" w:name="_Toc524366145"/>
      <w:bookmarkStart w:id="147" w:name="_Toc524366475"/>
      <w:bookmarkStart w:id="148" w:name="_Toc524366805"/>
      <w:bookmarkStart w:id="149" w:name="_Toc524367130"/>
      <w:bookmarkStart w:id="150" w:name="_Toc524367447"/>
      <w:bookmarkStart w:id="151" w:name="_Toc524367763"/>
      <w:bookmarkStart w:id="152" w:name="_Toc524368076"/>
      <w:bookmarkStart w:id="153" w:name="_Toc524368389"/>
      <w:bookmarkStart w:id="154" w:name="_Toc524509115"/>
      <w:bookmarkStart w:id="155" w:name="_Toc525743932"/>
      <w:bookmarkStart w:id="156" w:name="_Toc525744590"/>
      <w:bookmarkStart w:id="157" w:name="_Toc526070659"/>
      <w:bookmarkStart w:id="158" w:name="_Toc526071320"/>
      <w:bookmarkStart w:id="159" w:name="_Toc526325656"/>
      <w:bookmarkStart w:id="160" w:name="_Toc95827375"/>
      <w:bookmarkStart w:id="161" w:name="_Toc121228528"/>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lastRenderedPageBreak/>
        <w:t>Definitions</w:t>
      </w:r>
      <w:bookmarkEnd w:id="160"/>
      <w:bookmarkEnd w:id="161"/>
      <w:r>
        <w:t xml:space="preserve"> </w:t>
      </w:r>
    </w:p>
    <w:tbl>
      <w:tblPr>
        <w:tblStyle w:val="WAHealthTable5"/>
        <w:tblW w:w="0" w:type="auto"/>
        <w:tblLook w:val="04A0" w:firstRow="1" w:lastRow="0" w:firstColumn="1" w:lastColumn="0" w:noHBand="0" w:noVBand="1"/>
      </w:tblPr>
      <w:tblGrid>
        <w:gridCol w:w="2283"/>
        <w:gridCol w:w="1227"/>
        <w:gridCol w:w="5732"/>
      </w:tblGrid>
      <w:tr w:rsidR="00122B07" w:rsidRPr="00C76856" w14:paraId="22A4DF0C" w14:textId="77777777" w:rsidTr="00A874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3" w:type="dxa"/>
          </w:tcPr>
          <w:p w14:paraId="73407E02" w14:textId="77777777" w:rsidR="00122B07" w:rsidRPr="00C76856" w:rsidRDefault="00122B07" w:rsidP="007F19ED">
            <w:pPr>
              <w:spacing w:before="0" w:after="0" w:line="300" w:lineRule="exact"/>
              <w:jc w:val="left"/>
              <w:rPr>
                <w:rFonts w:cs="Arial"/>
                <w:b w:val="0"/>
                <w:sz w:val="22"/>
              </w:rPr>
            </w:pPr>
            <w:r w:rsidRPr="00C76856">
              <w:rPr>
                <w:rFonts w:cs="Arial"/>
                <w:sz w:val="22"/>
              </w:rPr>
              <w:t>Term</w:t>
            </w:r>
          </w:p>
        </w:tc>
        <w:tc>
          <w:tcPr>
            <w:tcW w:w="1227" w:type="dxa"/>
          </w:tcPr>
          <w:p w14:paraId="0C2F0DD6" w14:textId="77777777" w:rsidR="00122B07" w:rsidRPr="00C76856" w:rsidRDefault="00122B07" w:rsidP="007F19ED">
            <w:pPr>
              <w:spacing w:before="0" w:after="0" w:line="300" w:lineRule="exact"/>
              <w:jc w:val="left"/>
              <w:cnfStyle w:val="100000000000" w:firstRow="1" w:lastRow="0" w:firstColumn="0" w:lastColumn="0" w:oddVBand="0" w:evenVBand="0" w:oddHBand="0" w:evenHBand="0" w:firstRowFirstColumn="0" w:firstRowLastColumn="0" w:lastRowFirstColumn="0" w:lastRowLastColumn="0"/>
              <w:rPr>
                <w:rFonts w:cs="Arial"/>
                <w:b w:val="0"/>
                <w:sz w:val="22"/>
              </w:rPr>
            </w:pPr>
            <w:r w:rsidRPr="00C76856">
              <w:rPr>
                <w:rFonts w:cs="Arial"/>
                <w:sz w:val="22"/>
              </w:rPr>
              <w:t>Acronym</w:t>
            </w:r>
          </w:p>
        </w:tc>
        <w:tc>
          <w:tcPr>
            <w:tcW w:w="5732" w:type="dxa"/>
          </w:tcPr>
          <w:p w14:paraId="04328F01" w14:textId="77777777" w:rsidR="00122B07" w:rsidRPr="00C76856" w:rsidRDefault="00122B07" w:rsidP="007F19ED">
            <w:pPr>
              <w:spacing w:before="0" w:after="0" w:line="300" w:lineRule="exact"/>
              <w:jc w:val="left"/>
              <w:cnfStyle w:val="100000000000" w:firstRow="1" w:lastRow="0" w:firstColumn="0" w:lastColumn="0" w:oddVBand="0" w:evenVBand="0" w:oddHBand="0" w:evenHBand="0" w:firstRowFirstColumn="0" w:firstRowLastColumn="0" w:lastRowFirstColumn="0" w:lastRowLastColumn="0"/>
              <w:rPr>
                <w:rFonts w:cs="Arial"/>
                <w:b w:val="0"/>
                <w:sz w:val="22"/>
              </w:rPr>
            </w:pPr>
            <w:r w:rsidRPr="00C76856">
              <w:rPr>
                <w:rFonts w:cs="Arial"/>
                <w:sz w:val="22"/>
              </w:rPr>
              <w:t>Description</w:t>
            </w:r>
          </w:p>
        </w:tc>
      </w:tr>
      <w:tr w:rsidR="00122B07" w:rsidRPr="00C75E81" w14:paraId="305679E4" w14:textId="77777777" w:rsidTr="00A874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3" w:type="dxa"/>
          </w:tcPr>
          <w:p w14:paraId="2A0DA65A" w14:textId="77777777" w:rsidR="00122B07" w:rsidRPr="00C76856" w:rsidRDefault="00122B07" w:rsidP="007F19ED">
            <w:pPr>
              <w:spacing w:before="0" w:after="0" w:line="300" w:lineRule="exact"/>
              <w:jc w:val="left"/>
              <w:rPr>
                <w:rFonts w:cs="Arial"/>
                <w:sz w:val="22"/>
              </w:rPr>
            </w:pPr>
            <w:r w:rsidRPr="00C76856">
              <w:rPr>
                <w:rFonts w:cs="Arial"/>
                <w:sz w:val="22"/>
              </w:rPr>
              <w:t xml:space="preserve">Business Continuity Management </w:t>
            </w:r>
          </w:p>
        </w:tc>
        <w:tc>
          <w:tcPr>
            <w:tcW w:w="1227" w:type="dxa"/>
          </w:tcPr>
          <w:p w14:paraId="68B3A01D" w14:textId="77777777" w:rsidR="00122B07" w:rsidRPr="00C76856" w:rsidRDefault="00122B07" w:rsidP="007F19ED">
            <w:pPr>
              <w:spacing w:before="0" w:after="0" w:line="300" w:lineRule="exact"/>
              <w:jc w:val="left"/>
              <w:cnfStyle w:val="000000100000" w:firstRow="0" w:lastRow="0" w:firstColumn="0" w:lastColumn="0" w:oddVBand="0" w:evenVBand="0" w:oddHBand="1" w:evenHBand="0" w:firstRowFirstColumn="0" w:firstRowLastColumn="0" w:lastRowFirstColumn="0" w:lastRowLastColumn="0"/>
              <w:rPr>
                <w:rFonts w:cs="Arial"/>
                <w:sz w:val="22"/>
              </w:rPr>
            </w:pPr>
            <w:r w:rsidRPr="00C76856">
              <w:rPr>
                <w:rFonts w:cs="Arial"/>
                <w:sz w:val="22"/>
              </w:rPr>
              <w:t>BCM</w:t>
            </w:r>
          </w:p>
        </w:tc>
        <w:tc>
          <w:tcPr>
            <w:tcW w:w="5732" w:type="dxa"/>
          </w:tcPr>
          <w:p w14:paraId="4E125512" w14:textId="77777777" w:rsidR="00122B07" w:rsidRPr="00C76856" w:rsidRDefault="00122B07" w:rsidP="007F19ED">
            <w:pPr>
              <w:autoSpaceDE w:val="0"/>
              <w:autoSpaceDN w:val="0"/>
              <w:adjustRightInd w:val="0"/>
              <w:spacing w:before="0" w:after="0" w:line="300" w:lineRule="exact"/>
              <w:jc w:val="left"/>
              <w:cnfStyle w:val="000000100000" w:firstRow="0" w:lastRow="0" w:firstColumn="0" w:lastColumn="0" w:oddVBand="0" w:evenVBand="0" w:oddHBand="1" w:evenHBand="0" w:firstRowFirstColumn="0" w:firstRowLastColumn="0" w:lastRowFirstColumn="0" w:lastRowLastColumn="0"/>
              <w:rPr>
                <w:rFonts w:cs="Arial"/>
                <w:sz w:val="22"/>
              </w:rPr>
            </w:pPr>
            <w:r w:rsidRPr="00C76856">
              <w:rPr>
                <w:rFonts w:cs="Arial"/>
                <w:sz w:val="22"/>
                <w:lang w:eastAsia="en-AU"/>
              </w:rPr>
              <w:t xml:space="preserve">A management process that helps manage the risk to the smooth running of an organisation or delivery of a service, ensuring that it can operate to the extent required in the event of </w:t>
            </w:r>
            <w:r>
              <w:rPr>
                <w:rFonts w:cs="Arial"/>
                <w:sz w:val="22"/>
                <w:lang w:eastAsia="en-AU"/>
              </w:rPr>
              <w:t xml:space="preserve">a </w:t>
            </w:r>
            <w:r w:rsidRPr="00C76856">
              <w:rPr>
                <w:rFonts w:cs="Arial"/>
                <w:sz w:val="22"/>
                <w:lang w:eastAsia="en-AU"/>
              </w:rPr>
              <w:t>disruption.</w:t>
            </w:r>
          </w:p>
        </w:tc>
      </w:tr>
      <w:tr w:rsidR="00122B07" w:rsidRPr="00C75E81" w14:paraId="24722C04" w14:textId="77777777" w:rsidTr="00A8742B">
        <w:tc>
          <w:tcPr>
            <w:cnfStyle w:val="001000000000" w:firstRow="0" w:lastRow="0" w:firstColumn="1" w:lastColumn="0" w:oddVBand="0" w:evenVBand="0" w:oddHBand="0" w:evenHBand="0" w:firstRowFirstColumn="0" w:firstRowLastColumn="0" w:lastRowFirstColumn="0" w:lastRowLastColumn="0"/>
            <w:tcW w:w="2283" w:type="dxa"/>
          </w:tcPr>
          <w:p w14:paraId="008EFE51" w14:textId="77777777" w:rsidR="00122B07" w:rsidRPr="00C76856" w:rsidRDefault="00122B07" w:rsidP="007F19ED">
            <w:pPr>
              <w:spacing w:before="0" w:after="0" w:line="300" w:lineRule="exact"/>
              <w:jc w:val="left"/>
              <w:rPr>
                <w:rFonts w:cs="Arial"/>
                <w:sz w:val="22"/>
              </w:rPr>
            </w:pPr>
            <w:r w:rsidRPr="00C76856">
              <w:rPr>
                <w:rFonts w:cs="Arial"/>
                <w:sz w:val="22"/>
              </w:rPr>
              <w:t>Business Continuity Plan</w:t>
            </w:r>
          </w:p>
        </w:tc>
        <w:tc>
          <w:tcPr>
            <w:tcW w:w="1227" w:type="dxa"/>
          </w:tcPr>
          <w:p w14:paraId="08BF1EC7" w14:textId="77777777" w:rsidR="00122B07" w:rsidRPr="00C76856" w:rsidRDefault="00122B07" w:rsidP="007F19ED">
            <w:pPr>
              <w:spacing w:before="0" w:after="0" w:line="300" w:lineRule="exact"/>
              <w:jc w:val="left"/>
              <w:cnfStyle w:val="000000000000" w:firstRow="0" w:lastRow="0" w:firstColumn="0" w:lastColumn="0" w:oddVBand="0" w:evenVBand="0" w:oddHBand="0" w:evenHBand="0" w:firstRowFirstColumn="0" w:firstRowLastColumn="0" w:lastRowFirstColumn="0" w:lastRowLastColumn="0"/>
              <w:rPr>
                <w:rFonts w:cs="Arial"/>
                <w:sz w:val="22"/>
              </w:rPr>
            </w:pPr>
            <w:r w:rsidRPr="00C76856">
              <w:rPr>
                <w:rFonts w:cs="Arial"/>
                <w:sz w:val="22"/>
              </w:rPr>
              <w:t>BCP</w:t>
            </w:r>
          </w:p>
        </w:tc>
        <w:tc>
          <w:tcPr>
            <w:tcW w:w="5732" w:type="dxa"/>
          </w:tcPr>
          <w:p w14:paraId="270C785C" w14:textId="4FDDC7BB" w:rsidR="00122B07" w:rsidRPr="00C76856" w:rsidRDefault="00122B07" w:rsidP="007F19ED">
            <w:pPr>
              <w:autoSpaceDE w:val="0"/>
              <w:autoSpaceDN w:val="0"/>
              <w:adjustRightInd w:val="0"/>
              <w:spacing w:before="0" w:after="0" w:line="300" w:lineRule="exact"/>
              <w:jc w:val="left"/>
              <w:cnfStyle w:val="000000000000" w:firstRow="0" w:lastRow="0" w:firstColumn="0" w:lastColumn="0" w:oddVBand="0" w:evenVBand="0" w:oddHBand="0" w:evenHBand="0" w:firstRowFirstColumn="0" w:firstRowLastColumn="0" w:lastRowFirstColumn="0" w:lastRowLastColumn="0"/>
              <w:rPr>
                <w:rFonts w:cs="Arial"/>
                <w:sz w:val="22"/>
                <w:lang w:eastAsia="en-AU"/>
              </w:rPr>
            </w:pPr>
            <w:r w:rsidRPr="00C76856">
              <w:rPr>
                <w:rFonts w:cs="Arial"/>
                <w:sz w:val="22"/>
                <w:lang w:eastAsia="en-AU"/>
              </w:rPr>
              <w:t xml:space="preserve">Documented procedures that guide the </w:t>
            </w:r>
            <w:r w:rsidR="007F19ED">
              <w:rPr>
                <w:rFonts w:cs="Arial"/>
                <w:sz w:val="22"/>
                <w:lang w:eastAsia="en-AU"/>
              </w:rPr>
              <w:t>department</w:t>
            </w:r>
            <w:r w:rsidR="007F19ED" w:rsidRPr="00C76856">
              <w:rPr>
                <w:rFonts w:cs="Arial"/>
                <w:sz w:val="22"/>
                <w:lang w:eastAsia="en-AU"/>
              </w:rPr>
              <w:t xml:space="preserve"> </w:t>
            </w:r>
            <w:r w:rsidRPr="00C76856">
              <w:rPr>
                <w:rFonts w:cs="Arial"/>
                <w:sz w:val="22"/>
                <w:lang w:eastAsia="en-AU"/>
              </w:rPr>
              <w:t xml:space="preserve">to respond, recover, resume and restore to a predefined level of operation following a disruption. </w:t>
            </w:r>
          </w:p>
        </w:tc>
      </w:tr>
      <w:tr w:rsidR="00122B07" w:rsidRPr="00C75E81" w14:paraId="647201DF" w14:textId="77777777" w:rsidTr="00A874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3" w:type="dxa"/>
          </w:tcPr>
          <w:p w14:paraId="4B0F5554" w14:textId="77777777" w:rsidR="00122B07" w:rsidRPr="00C76856" w:rsidRDefault="00122B07" w:rsidP="007F19ED">
            <w:pPr>
              <w:spacing w:before="0" w:after="0" w:line="300" w:lineRule="exact"/>
              <w:jc w:val="left"/>
              <w:rPr>
                <w:rFonts w:cs="Arial"/>
                <w:sz w:val="22"/>
              </w:rPr>
            </w:pPr>
            <w:r w:rsidRPr="00C75E81">
              <w:rPr>
                <w:rFonts w:cs="Arial"/>
                <w:sz w:val="22"/>
              </w:rPr>
              <w:t>Business Continuity Team</w:t>
            </w:r>
          </w:p>
        </w:tc>
        <w:tc>
          <w:tcPr>
            <w:tcW w:w="1227" w:type="dxa"/>
          </w:tcPr>
          <w:p w14:paraId="26495EBB" w14:textId="77777777" w:rsidR="00122B07" w:rsidRPr="00C76856" w:rsidRDefault="00122B07" w:rsidP="007F19ED">
            <w:pPr>
              <w:spacing w:before="0" w:after="0" w:line="300" w:lineRule="exact"/>
              <w:jc w:val="left"/>
              <w:cnfStyle w:val="000000100000" w:firstRow="0" w:lastRow="0" w:firstColumn="0" w:lastColumn="0" w:oddVBand="0" w:evenVBand="0" w:oddHBand="1" w:evenHBand="0" w:firstRowFirstColumn="0" w:firstRowLastColumn="0" w:lastRowFirstColumn="0" w:lastRowLastColumn="0"/>
              <w:rPr>
                <w:rFonts w:cs="Arial"/>
                <w:sz w:val="22"/>
              </w:rPr>
            </w:pPr>
            <w:r w:rsidRPr="00C75E81">
              <w:rPr>
                <w:rFonts w:cs="Arial"/>
                <w:sz w:val="22"/>
              </w:rPr>
              <w:t>BCT</w:t>
            </w:r>
          </w:p>
        </w:tc>
        <w:tc>
          <w:tcPr>
            <w:tcW w:w="5732" w:type="dxa"/>
          </w:tcPr>
          <w:p w14:paraId="67C3FA9B" w14:textId="77777777" w:rsidR="00122B07" w:rsidRPr="00C76856" w:rsidRDefault="00122B07" w:rsidP="007F19ED">
            <w:pPr>
              <w:spacing w:before="0" w:after="0" w:line="300" w:lineRule="exact"/>
              <w:jc w:val="left"/>
              <w:cnfStyle w:val="000000100000" w:firstRow="0" w:lastRow="0" w:firstColumn="0" w:lastColumn="0" w:oddVBand="0" w:evenVBand="0" w:oddHBand="1" w:evenHBand="0" w:firstRowFirstColumn="0" w:firstRowLastColumn="0" w:lastRowFirstColumn="0" w:lastRowLastColumn="0"/>
              <w:rPr>
                <w:rFonts w:cs="Arial"/>
                <w:sz w:val="22"/>
              </w:rPr>
            </w:pPr>
            <w:r w:rsidRPr="00C75E81">
              <w:rPr>
                <w:rFonts w:cs="Arial"/>
                <w:sz w:val="22"/>
              </w:rPr>
              <w:t>Designated individuals with responsibility for developing, execution, rehearsals, and the maintenance of the BCP.</w:t>
            </w:r>
          </w:p>
        </w:tc>
      </w:tr>
      <w:tr w:rsidR="00122B07" w:rsidRPr="00C75E81" w14:paraId="7121C43F" w14:textId="77777777" w:rsidTr="00A8742B">
        <w:tc>
          <w:tcPr>
            <w:cnfStyle w:val="001000000000" w:firstRow="0" w:lastRow="0" w:firstColumn="1" w:lastColumn="0" w:oddVBand="0" w:evenVBand="0" w:oddHBand="0" w:evenHBand="0" w:firstRowFirstColumn="0" w:firstRowLastColumn="0" w:lastRowFirstColumn="0" w:lastRowLastColumn="0"/>
            <w:tcW w:w="2283" w:type="dxa"/>
          </w:tcPr>
          <w:p w14:paraId="04BEA1A1" w14:textId="77777777" w:rsidR="00122B07" w:rsidRPr="00C75E81" w:rsidRDefault="00122B07" w:rsidP="007F19ED">
            <w:pPr>
              <w:spacing w:before="0" w:after="0" w:line="300" w:lineRule="exact"/>
              <w:jc w:val="left"/>
              <w:rPr>
                <w:rFonts w:cs="Arial"/>
                <w:sz w:val="22"/>
              </w:rPr>
            </w:pPr>
            <w:r w:rsidRPr="00C75E81">
              <w:rPr>
                <w:rFonts w:cs="Arial"/>
                <w:sz w:val="22"/>
              </w:rPr>
              <w:t>Business Function</w:t>
            </w:r>
          </w:p>
        </w:tc>
        <w:tc>
          <w:tcPr>
            <w:tcW w:w="1227" w:type="dxa"/>
          </w:tcPr>
          <w:p w14:paraId="204B5A42" w14:textId="77777777" w:rsidR="00122B07" w:rsidRPr="00C75E81" w:rsidRDefault="00122B07" w:rsidP="007F19ED">
            <w:pPr>
              <w:spacing w:before="0" w:after="0" w:line="300" w:lineRule="exact"/>
              <w:jc w:val="left"/>
              <w:cnfStyle w:val="000000000000" w:firstRow="0" w:lastRow="0" w:firstColumn="0" w:lastColumn="0" w:oddVBand="0" w:evenVBand="0" w:oddHBand="0" w:evenHBand="0" w:firstRowFirstColumn="0" w:firstRowLastColumn="0" w:lastRowFirstColumn="0" w:lastRowLastColumn="0"/>
              <w:rPr>
                <w:rFonts w:cs="Arial"/>
                <w:sz w:val="22"/>
              </w:rPr>
            </w:pPr>
            <w:r w:rsidRPr="00C75E81">
              <w:rPr>
                <w:rFonts w:cs="Arial"/>
                <w:sz w:val="22"/>
              </w:rPr>
              <w:t xml:space="preserve">BF </w:t>
            </w:r>
          </w:p>
        </w:tc>
        <w:tc>
          <w:tcPr>
            <w:tcW w:w="5732" w:type="dxa"/>
          </w:tcPr>
          <w:p w14:paraId="05D2555F" w14:textId="77777777" w:rsidR="00122B07" w:rsidRPr="00C75E81" w:rsidRDefault="00122B07" w:rsidP="007F19ED">
            <w:pPr>
              <w:spacing w:before="0" w:after="0" w:line="300" w:lineRule="exact"/>
              <w:jc w:val="left"/>
              <w:cnfStyle w:val="000000000000" w:firstRow="0" w:lastRow="0" w:firstColumn="0" w:lastColumn="0" w:oddVBand="0" w:evenVBand="0" w:oddHBand="0" w:evenHBand="0" w:firstRowFirstColumn="0" w:firstRowLastColumn="0" w:lastRowFirstColumn="0" w:lastRowLastColumn="0"/>
              <w:rPr>
                <w:rFonts w:cs="Arial"/>
                <w:sz w:val="22"/>
              </w:rPr>
            </w:pPr>
            <w:r w:rsidRPr="00C75E81">
              <w:rPr>
                <w:rFonts w:cs="Arial"/>
                <w:sz w:val="22"/>
              </w:rPr>
              <w:t xml:space="preserve">A description of </w:t>
            </w:r>
            <w:r>
              <w:rPr>
                <w:rFonts w:cs="Arial"/>
                <w:sz w:val="22"/>
              </w:rPr>
              <w:t xml:space="preserve">the </w:t>
            </w:r>
            <w:r w:rsidRPr="00C75E81">
              <w:rPr>
                <w:rFonts w:cs="Arial"/>
                <w:sz w:val="22"/>
              </w:rPr>
              <w:t xml:space="preserve">work that is performed to accomplish a specific business requirement. </w:t>
            </w:r>
          </w:p>
        </w:tc>
      </w:tr>
      <w:tr w:rsidR="00122B07" w:rsidRPr="00C75E81" w14:paraId="0756B386" w14:textId="77777777" w:rsidTr="00A874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3" w:type="dxa"/>
          </w:tcPr>
          <w:p w14:paraId="3772A191" w14:textId="77777777" w:rsidR="00122B07" w:rsidRPr="00C75E81" w:rsidRDefault="00122B07" w:rsidP="007F19ED">
            <w:pPr>
              <w:spacing w:before="0" w:after="0" w:line="300" w:lineRule="exact"/>
              <w:jc w:val="left"/>
              <w:rPr>
                <w:rFonts w:cs="Arial"/>
                <w:sz w:val="22"/>
              </w:rPr>
            </w:pPr>
            <w:r w:rsidRPr="00C75E81">
              <w:rPr>
                <w:rFonts w:cs="Arial"/>
                <w:sz w:val="22"/>
              </w:rPr>
              <w:t>Business Impact Assessment</w:t>
            </w:r>
          </w:p>
        </w:tc>
        <w:tc>
          <w:tcPr>
            <w:tcW w:w="1227" w:type="dxa"/>
          </w:tcPr>
          <w:p w14:paraId="43AD1B1B" w14:textId="77777777" w:rsidR="00122B07" w:rsidRPr="00C75E81" w:rsidRDefault="00122B07" w:rsidP="007F19ED">
            <w:pPr>
              <w:spacing w:before="0" w:after="0" w:line="300" w:lineRule="exact"/>
              <w:jc w:val="left"/>
              <w:cnfStyle w:val="000000100000" w:firstRow="0" w:lastRow="0" w:firstColumn="0" w:lastColumn="0" w:oddVBand="0" w:evenVBand="0" w:oddHBand="1" w:evenHBand="0" w:firstRowFirstColumn="0" w:firstRowLastColumn="0" w:lastRowFirstColumn="0" w:lastRowLastColumn="0"/>
              <w:rPr>
                <w:rFonts w:cs="Arial"/>
                <w:sz w:val="22"/>
              </w:rPr>
            </w:pPr>
            <w:r w:rsidRPr="00C75E81">
              <w:rPr>
                <w:rFonts w:cs="Arial"/>
                <w:sz w:val="22"/>
              </w:rPr>
              <w:t>BIA</w:t>
            </w:r>
          </w:p>
        </w:tc>
        <w:tc>
          <w:tcPr>
            <w:tcW w:w="5732" w:type="dxa"/>
          </w:tcPr>
          <w:p w14:paraId="62F5B612" w14:textId="77777777" w:rsidR="00122B07" w:rsidRPr="00C75E81" w:rsidRDefault="00122B07" w:rsidP="007F19ED">
            <w:pPr>
              <w:autoSpaceDE w:val="0"/>
              <w:autoSpaceDN w:val="0"/>
              <w:adjustRightInd w:val="0"/>
              <w:spacing w:before="0" w:after="0" w:line="300" w:lineRule="exact"/>
              <w:jc w:val="left"/>
              <w:cnfStyle w:val="000000100000" w:firstRow="0" w:lastRow="0" w:firstColumn="0" w:lastColumn="0" w:oddVBand="0" w:evenVBand="0" w:oddHBand="1" w:evenHBand="0" w:firstRowFirstColumn="0" w:firstRowLastColumn="0" w:lastRowFirstColumn="0" w:lastRowLastColumn="0"/>
              <w:rPr>
                <w:rFonts w:cs="Arial"/>
                <w:sz w:val="22"/>
              </w:rPr>
            </w:pPr>
            <w:r w:rsidRPr="00C75E81">
              <w:rPr>
                <w:rFonts w:cs="Arial"/>
                <w:sz w:val="22"/>
                <w:lang w:eastAsia="en-AU"/>
              </w:rPr>
              <w:t>A method of assessing the impacts of an event that might result from an incident and the levels of resources and time required for recovery.</w:t>
            </w:r>
          </w:p>
        </w:tc>
      </w:tr>
      <w:tr w:rsidR="00122B07" w:rsidRPr="00C75E81" w14:paraId="39E911E8" w14:textId="77777777" w:rsidTr="00A8742B">
        <w:tc>
          <w:tcPr>
            <w:cnfStyle w:val="001000000000" w:firstRow="0" w:lastRow="0" w:firstColumn="1" w:lastColumn="0" w:oddVBand="0" w:evenVBand="0" w:oddHBand="0" w:evenHBand="0" w:firstRowFirstColumn="0" w:firstRowLastColumn="0" w:lastRowFirstColumn="0" w:lastRowLastColumn="0"/>
            <w:tcW w:w="2283" w:type="dxa"/>
          </w:tcPr>
          <w:p w14:paraId="2431CD22" w14:textId="77777777" w:rsidR="00122B07" w:rsidRPr="00C76856" w:rsidRDefault="00122B07" w:rsidP="007F19ED">
            <w:pPr>
              <w:spacing w:before="0" w:after="0" w:line="300" w:lineRule="exact"/>
              <w:jc w:val="left"/>
              <w:rPr>
                <w:rFonts w:cs="Arial"/>
                <w:sz w:val="22"/>
              </w:rPr>
            </w:pPr>
            <w:r w:rsidRPr="00C76856">
              <w:rPr>
                <w:rFonts w:cs="Arial"/>
                <w:sz w:val="22"/>
              </w:rPr>
              <w:t>Critical Business Function</w:t>
            </w:r>
          </w:p>
        </w:tc>
        <w:tc>
          <w:tcPr>
            <w:tcW w:w="1227" w:type="dxa"/>
          </w:tcPr>
          <w:p w14:paraId="259766B2" w14:textId="77777777" w:rsidR="00122B07" w:rsidRPr="00C76856" w:rsidRDefault="00122B07" w:rsidP="007F19ED">
            <w:pPr>
              <w:spacing w:before="0" w:after="0" w:line="300" w:lineRule="exact"/>
              <w:jc w:val="left"/>
              <w:cnfStyle w:val="000000000000" w:firstRow="0" w:lastRow="0" w:firstColumn="0" w:lastColumn="0" w:oddVBand="0" w:evenVBand="0" w:oddHBand="0" w:evenHBand="0" w:firstRowFirstColumn="0" w:firstRowLastColumn="0" w:lastRowFirstColumn="0" w:lastRowLastColumn="0"/>
              <w:rPr>
                <w:rFonts w:cs="Arial"/>
                <w:sz w:val="22"/>
              </w:rPr>
            </w:pPr>
            <w:r w:rsidRPr="00C75E81">
              <w:rPr>
                <w:rFonts w:cs="Arial"/>
                <w:sz w:val="22"/>
              </w:rPr>
              <w:t>CBF</w:t>
            </w:r>
          </w:p>
        </w:tc>
        <w:tc>
          <w:tcPr>
            <w:tcW w:w="5732" w:type="dxa"/>
          </w:tcPr>
          <w:p w14:paraId="3C4B903C" w14:textId="5ACB99F2" w:rsidR="00122B07" w:rsidRPr="00C76856" w:rsidRDefault="00122B07" w:rsidP="007F19ED">
            <w:pPr>
              <w:spacing w:before="0" w:after="0" w:line="300" w:lineRule="exact"/>
              <w:jc w:val="left"/>
              <w:cnfStyle w:val="000000000000" w:firstRow="0" w:lastRow="0" w:firstColumn="0" w:lastColumn="0" w:oddVBand="0" w:evenVBand="0" w:oddHBand="0" w:evenHBand="0" w:firstRowFirstColumn="0" w:firstRowLastColumn="0" w:lastRowFirstColumn="0" w:lastRowLastColumn="0"/>
              <w:rPr>
                <w:rFonts w:cs="Arial"/>
                <w:sz w:val="22"/>
              </w:rPr>
            </w:pPr>
            <w:r w:rsidRPr="00C75E81">
              <w:rPr>
                <w:rFonts w:cs="Arial"/>
                <w:sz w:val="22"/>
                <w:lang w:eastAsia="ja-JP"/>
              </w:rPr>
              <w:t xml:space="preserve">The critical operational and/or business support functions that cannot be interrupted or unavailable.  </w:t>
            </w:r>
            <w:r w:rsidRPr="00B9278D">
              <w:rPr>
                <w:rFonts w:cs="Arial"/>
                <w:sz w:val="22"/>
                <w:lang w:eastAsia="ja-JP"/>
              </w:rPr>
              <w:t xml:space="preserve">At the </w:t>
            </w:r>
            <w:r w:rsidR="007F19ED">
              <w:rPr>
                <w:rFonts w:cs="Arial"/>
                <w:sz w:val="22"/>
                <w:lang w:eastAsia="ja-JP"/>
              </w:rPr>
              <w:t>department</w:t>
            </w:r>
            <w:r w:rsidR="007F19ED" w:rsidRPr="00B9278D">
              <w:rPr>
                <w:rFonts w:cs="Arial"/>
                <w:sz w:val="22"/>
                <w:lang w:eastAsia="ja-JP"/>
              </w:rPr>
              <w:t xml:space="preserve"> </w:t>
            </w:r>
            <w:r w:rsidRPr="00B9278D">
              <w:rPr>
                <w:rFonts w:cs="Arial"/>
                <w:sz w:val="22"/>
                <w:lang w:eastAsia="ja-JP"/>
              </w:rPr>
              <w:t xml:space="preserve">a CBF are those functions with a Maximum Tolerable Period of Disruption (MTPD) of </w:t>
            </w:r>
            <w:r w:rsidR="007F19ED">
              <w:rPr>
                <w:rFonts w:cs="Arial"/>
                <w:sz w:val="22"/>
                <w:lang w:eastAsia="ja-JP"/>
              </w:rPr>
              <w:t>3</w:t>
            </w:r>
            <w:r w:rsidR="007F19ED" w:rsidRPr="00B9278D">
              <w:rPr>
                <w:rFonts w:cs="Arial"/>
                <w:sz w:val="22"/>
                <w:lang w:eastAsia="ja-JP"/>
              </w:rPr>
              <w:t xml:space="preserve"> </w:t>
            </w:r>
            <w:r w:rsidR="00B9278D" w:rsidRPr="00B9278D">
              <w:rPr>
                <w:rFonts w:cs="Arial"/>
                <w:sz w:val="22"/>
                <w:lang w:eastAsia="ja-JP"/>
              </w:rPr>
              <w:t>days</w:t>
            </w:r>
            <w:r w:rsidRPr="00B9278D">
              <w:rPr>
                <w:rFonts w:cs="Arial"/>
                <w:sz w:val="22"/>
                <w:lang w:eastAsia="ja-JP"/>
              </w:rPr>
              <w:t xml:space="preserve"> or less as determined in the business impact analysis</w:t>
            </w:r>
          </w:p>
        </w:tc>
      </w:tr>
      <w:tr w:rsidR="00122B07" w:rsidRPr="00C75E81" w14:paraId="424C46C3" w14:textId="77777777" w:rsidTr="00A874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3" w:type="dxa"/>
          </w:tcPr>
          <w:p w14:paraId="3D60CF64" w14:textId="77777777" w:rsidR="00122B07" w:rsidRPr="00C75E81" w:rsidRDefault="00122B07" w:rsidP="007F19ED">
            <w:pPr>
              <w:spacing w:before="0" w:after="0" w:line="300" w:lineRule="exact"/>
              <w:jc w:val="left"/>
              <w:rPr>
                <w:rFonts w:cs="Arial"/>
                <w:sz w:val="22"/>
              </w:rPr>
            </w:pPr>
            <w:r w:rsidRPr="00C75E81">
              <w:rPr>
                <w:rFonts w:cs="Arial"/>
                <w:sz w:val="22"/>
              </w:rPr>
              <w:t>Dependency</w:t>
            </w:r>
          </w:p>
        </w:tc>
        <w:tc>
          <w:tcPr>
            <w:tcW w:w="1227" w:type="dxa"/>
          </w:tcPr>
          <w:p w14:paraId="46010E90" w14:textId="77777777" w:rsidR="00122B07" w:rsidRPr="00C75E81" w:rsidRDefault="00122B07" w:rsidP="007F19ED">
            <w:pPr>
              <w:spacing w:before="0" w:after="0" w:line="300" w:lineRule="exact"/>
              <w:jc w:val="left"/>
              <w:cnfStyle w:val="000000100000" w:firstRow="0" w:lastRow="0" w:firstColumn="0" w:lastColumn="0" w:oddVBand="0" w:evenVBand="0" w:oddHBand="1" w:evenHBand="0" w:firstRowFirstColumn="0" w:firstRowLastColumn="0" w:lastRowFirstColumn="0" w:lastRowLastColumn="0"/>
              <w:rPr>
                <w:rFonts w:cs="Arial"/>
                <w:sz w:val="22"/>
              </w:rPr>
            </w:pPr>
          </w:p>
        </w:tc>
        <w:tc>
          <w:tcPr>
            <w:tcW w:w="5732" w:type="dxa"/>
          </w:tcPr>
          <w:p w14:paraId="31987EFC" w14:textId="77777777" w:rsidR="00122B07" w:rsidRPr="00C75E81" w:rsidRDefault="00122B07" w:rsidP="007F19ED">
            <w:pPr>
              <w:spacing w:before="0" w:after="0" w:line="300" w:lineRule="exact"/>
              <w:jc w:val="left"/>
              <w:cnfStyle w:val="000000100000" w:firstRow="0" w:lastRow="0" w:firstColumn="0" w:lastColumn="0" w:oddVBand="0" w:evenVBand="0" w:oddHBand="1" w:evenHBand="0" w:firstRowFirstColumn="0" w:firstRowLastColumn="0" w:lastRowFirstColumn="0" w:lastRowLastColumn="0"/>
              <w:rPr>
                <w:rFonts w:cs="Arial"/>
                <w:sz w:val="22"/>
                <w:lang w:eastAsia="ja-JP"/>
              </w:rPr>
            </w:pPr>
            <w:r w:rsidRPr="00C75E81">
              <w:rPr>
                <w:rFonts w:cs="Arial"/>
                <w:sz w:val="22"/>
                <w:lang w:eastAsia="ja-JP"/>
              </w:rPr>
              <w:t>The reliance or interaction, directly or indirectly, of one activity, or process, or component thereof, upon another.</w:t>
            </w:r>
          </w:p>
        </w:tc>
      </w:tr>
      <w:tr w:rsidR="00122B07" w:rsidRPr="00C75E81" w14:paraId="7E8CFF91" w14:textId="77777777" w:rsidTr="00A8742B">
        <w:tc>
          <w:tcPr>
            <w:cnfStyle w:val="001000000000" w:firstRow="0" w:lastRow="0" w:firstColumn="1" w:lastColumn="0" w:oddVBand="0" w:evenVBand="0" w:oddHBand="0" w:evenHBand="0" w:firstRowFirstColumn="0" w:firstRowLastColumn="0" w:lastRowFirstColumn="0" w:lastRowLastColumn="0"/>
            <w:tcW w:w="2283" w:type="dxa"/>
          </w:tcPr>
          <w:p w14:paraId="0343900B" w14:textId="77777777" w:rsidR="00122B07" w:rsidRPr="00C75E81" w:rsidRDefault="00122B07" w:rsidP="007F19ED">
            <w:pPr>
              <w:spacing w:before="0" w:after="0" w:line="300" w:lineRule="exact"/>
              <w:jc w:val="left"/>
              <w:rPr>
                <w:rFonts w:cs="Arial"/>
                <w:sz w:val="22"/>
              </w:rPr>
            </w:pPr>
            <w:r w:rsidRPr="00C75E81">
              <w:rPr>
                <w:rFonts w:cs="Arial"/>
                <w:sz w:val="22"/>
              </w:rPr>
              <w:t>Disruption</w:t>
            </w:r>
          </w:p>
        </w:tc>
        <w:tc>
          <w:tcPr>
            <w:tcW w:w="1227" w:type="dxa"/>
          </w:tcPr>
          <w:p w14:paraId="51F9AA5F" w14:textId="77777777" w:rsidR="00122B07" w:rsidRPr="00C75E81" w:rsidRDefault="00122B07" w:rsidP="007F19ED">
            <w:pPr>
              <w:spacing w:before="0" w:after="0" w:line="300" w:lineRule="exact"/>
              <w:jc w:val="left"/>
              <w:cnfStyle w:val="000000000000" w:firstRow="0" w:lastRow="0" w:firstColumn="0" w:lastColumn="0" w:oddVBand="0" w:evenVBand="0" w:oddHBand="0" w:evenHBand="0" w:firstRowFirstColumn="0" w:firstRowLastColumn="0" w:lastRowFirstColumn="0" w:lastRowLastColumn="0"/>
              <w:rPr>
                <w:rFonts w:cs="Arial"/>
                <w:sz w:val="22"/>
              </w:rPr>
            </w:pPr>
          </w:p>
        </w:tc>
        <w:tc>
          <w:tcPr>
            <w:tcW w:w="5732" w:type="dxa"/>
          </w:tcPr>
          <w:p w14:paraId="7209D714" w14:textId="77777777" w:rsidR="00122B07" w:rsidRPr="00C75E81" w:rsidRDefault="00122B07" w:rsidP="007F19ED">
            <w:pPr>
              <w:spacing w:before="0" w:after="0" w:line="300" w:lineRule="exact"/>
              <w:jc w:val="left"/>
              <w:cnfStyle w:val="000000000000" w:firstRow="0" w:lastRow="0" w:firstColumn="0" w:lastColumn="0" w:oddVBand="0" w:evenVBand="0" w:oddHBand="0" w:evenHBand="0" w:firstRowFirstColumn="0" w:firstRowLastColumn="0" w:lastRowFirstColumn="0" w:lastRowLastColumn="0"/>
              <w:rPr>
                <w:rFonts w:cs="Arial"/>
                <w:sz w:val="22"/>
                <w:lang w:eastAsia="ja-JP"/>
              </w:rPr>
            </w:pPr>
            <w:r w:rsidRPr="00C75E81">
              <w:rPr>
                <w:rFonts w:cs="Arial"/>
                <w:sz w:val="22"/>
                <w:lang w:eastAsia="ja-JP"/>
              </w:rPr>
              <w:t xml:space="preserve">An event that interrupts normal business, function, operations, or processes, whether anticipated or unanticipated. </w:t>
            </w:r>
          </w:p>
        </w:tc>
      </w:tr>
      <w:tr w:rsidR="00122B07" w:rsidRPr="00C75E81" w14:paraId="24E5AE18" w14:textId="77777777" w:rsidTr="00A874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3" w:type="dxa"/>
          </w:tcPr>
          <w:p w14:paraId="02354DB3" w14:textId="77777777" w:rsidR="00122B07" w:rsidRPr="00C75E81" w:rsidRDefault="00122B07" w:rsidP="007F19ED">
            <w:pPr>
              <w:spacing w:before="0" w:after="0" w:line="300" w:lineRule="exact"/>
              <w:jc w:val="left"/>
              <w:rPr>
                <w:rFonts w:cs="Arial"/>
                <w:sz w:val="22"/>
              </w:rPr>
            </w:pPr>
            <w:r w:rsidRPr="00C75E81">
              <w:rPr>
                <w:rFonts w:cs="Arial"/>
                <w:sz w:val="22"/>
              </w:rPr>
              <w:t>Escalation</w:t>
            </w:r>
          </w:p>
        </w:tc>
        <w:tc>
          <w:tcPr>
            <w:tcW w:w="1227" w:type="dxa"/>
          </w:tcPr>
          <w:p w14:paraId="51F26E6B" w14:textId="77777777" w:rsidR="00122B07" w:rsidRPr="00C75E81" w:rsidRDefault="00122B07" w:rsidP="007F19ED">
            <w:pPr>
              <w:spacing w:before="0" w:after="0" w:line="300" w:lineRule="exact"/>
              <w:jc w:val="left"/>
              <w:cnfStyle w:val="000000100000" w:firstRow="0" w:lastRow="0" w:firstColumn="0" w:lastColumn="0" w:oddVBand="0" w:evenVBand="0" w:oddHBand="1" w:evenHBand="0" w:firstRowFirstColumn="0" w:firstRowLastColumn="0" w:lastRowFirstColumn="0" w:lastRowLastColumn="0"/>
              <w:rPr>
                <w:rFonts w:cs="Arial"/>
                <w:sz w:val="22"/>
              </w:rPr>
            </w:pPr>
          </w:p>
        </w:tc>
        <w:tc>
          <w:tcPr>
            <w:tcW w:w="5732" w:type="dxa"/>
          </w:tcPr>
          <w:p w14:paraId="5C82E706" w14:textId="0A444394" w:rsidR="00122B07" w:rsidRPr="00C75E81" w:rsidRDefault="00122B07" w:rsidP="007F19ED">
            <w:pPr>
              <w:spacing w:before="0" w:after="0" w:line="300" w:lineRule="exact"/>
              <w:jc w:val="left"/>
              <w:cnfStyle w:val="000000100000" w:firstRow="0" w:lastRow="0" w:firstColumn="0" w:lastColumn="0" w:oddVBand="0" w:evenVBand="0" w:oddHBand="1" w:evenHBand="0" w:firstRowFirstColumn="0" w:firstRowLastColumn="0" w:lastRowFirstColumn="0" w:lastRowLastColumn="0"/>
              <w:rPr>
                <w:rFonts w:cs="Arial"/>
                <w:sz w:val="22"/>
                <w:lang w:eastAsia="ja-JP"/>
              </w:rPr>
            </w:pPr>
            <w:r w:rsidRPr="00C75E81">
              <w:rPr>
                <w:rFonts w:cs="Arial"/>
                <w:sz w:val="22"/>
                <w:lang w:eastAsia="ja-JP"/>
              </w:rPr>
              <w:t>The process by which event</w:t>
            </w:r>
            <w:r>
              <w:rPr>
                <w:rFonts w:cs="Arial"/>
                <w:sz w:val="22"/>
                <w:lang w:eastAsia="ja-JP"/>
              </w:rPr>
              <w:t>-</w:t>
            </w:r>
            <w:r w:rsidRPr="00C75E81">
              <w:rPr>
                <w:rFonts w:cs="Arial"/>
                <w:sz w:val="22"/>
                <w:lang w:eastAsia="ja-JP"/>
              </w:rPr>
              <w:t xml:space="preserve">related information is communicated upwards through the </w:t>
            </w:r>
            <w:r w:rsidR="007F19ED">
              <w:rPr>
                <w:rFonts w:cs="Arial"/>
                <w:sz w:val="22"/>
                <w:lang w:eastAsia="ja-JP"/>
              </w:rPr>
              <w:t>department’s</w:t>
            </w:r>
            <w:r w:rsidR="007F19ED" w:rsidRPr="00C75E81">
              <w:rPr>
                <w:rFonts w:cs="Arial"/>
                <w:sz w:val="22"/>
                <w:lang w:eastAsia="ja-JP"/>
              </w:rPr>
              <w:t xml:space="preserve"> </w:t>
            </w:r>
            <w:r w:rsidRPr="00C75E81">
              <w:rPr>
                <w:rFonts w:cs="Arial"/>
                <w:sz w:val="22"/>
                <w:lang w:eastAsia="ja-JP"/>
              </w:rPr>
              <w:t>established levels of delegated authority.</w:t>
            </w:r>
          </w:p>
        </w:tc>
      </w:tr>
      <w:tr w:rsidR="00122B07" w:rsidRPr="00C75E81" w14:paraId="12866EE9" w14:textId="77777777" w:rsidTr="00A8742B">
        <w:tc>
          <w:tcPr>
            <w:cnfStyle w:val="001000000000" w:firstRow="0" w:lastRow="0" w:firstColumn="1" w:lastColumn="0" w:oddVBand="0" w:evenVBand="0" w:oddHBand="0" w:evenHBand="0" w:firstRowFirstColumn="0" w:firstRowLastColumn="0" w:lastRowFirstColumn="0" w:lastRowLastColumn="0"/>
            <w:tcW w:w="2283" w:type="dxa"/>
          </w:tcPr>
          <w:p w14:paraId="1A548B30" w14:textId="77777777" w:rsidR="00122B07" w:rsidRPr="00C76856" w:rsidRDefault="00122B07" w:rsidP="007F19ED">
            <w:pPr>
              <w:spacing w:before="0" w:after="0" w:line="300" w:lineRule="exact"/>
              <w:jc w:val="left"/>
              <w:rPr>
                <w:rFonts w:cs="Arial"/>
                <w:sz w:val="22"/>
              </w:rPr>
            </w:pPr>
            <w:r w:rsidRPr="00C76856">
              <w:rPr>
                <w:rFonts w:cs="Arial"/>
                <w:sz w:val="22"/>
              </w:rPr>
              <w:t xml:space="preserve">Maximum Tolerable Period of Disruption </w:t>
            </w:r>
          </w:p>
        </w:tc>
        <w:tc>
          <w:tcPr>
            <w:tcW w:w="1227" w:type="dxa"/>
          </w:tcPr>
          <w:p w14:paraId="386C7A51" w14:textId="77777777" w:rsidR="00122B07" w:rsidRPr="00C76856" w:rsidRDefault="00122B07" w:rsidP="007F19ED">
            <w:pPr>
              <w:spacing w:before="0" w:after="0" w:line="300" w:lineRule="exact"/>
              <w:jc w:val="left"/>
              <w:cnfStyle w:val="000000000000" w:firstRow="0" w:lastRow="0" w:firstColumn="0" w:lastColumn="0" w:oddVBand="0" w:evenVBand="0" w:oddHBand="0" w:evenHBand="0" w:firstRowFirstColumn="0" w:firstRowLastColumn="0" w:lastRowFirstColumn="0" w:lastRowLastColumn="0"/>
              <w:rPr>
                <w:rFonts w:cs="Arial"/>
                <w:sz w:val="22"/>
              </w:rPr>
            </w:pPr>
            <w:r w:rsidRPr="00C76856">
              <w:rPr>
                <w:rFonts w:cs="Arial"/>
                <w:sz w:val="22"/>
              </w:rPr>
              <w:t>MTPD</w:t>
            </w:r>
          </w:p>
        </w:tc>
        <w:tc>
          <w:tcPr>
            <w:tcW w:w="5732" w:type="dxa"/>
          </w:tcPr>
          <w:p w14:paraId="349D5303" w14:textId="77777777" w:rsidR="00122B07" w:rsidRPr="00C76856" w:rsidRDefault="00122B07" w:rsidP="007F19ED">
            <w:pPr>
              <w:spacing w:before="0" w:after="0" w:line="300" w:lineRule="exact"/>
              <w:jc w:val="left"/>
              <w:cnfStyle w:val="000000000000" w:firstRow="0" w:lastRow="0" w:firstColumn="0" w:lastColumn="0" w:oddVBand="0" w:evenVBand="0" w:oddHBand="0" w:evenHBand="0" w:firstRowFirstColumn="0" w:firstRowLastColumn="0" w:lastRowFirstColumn="0" w:lastRowLastColumn="0"/>
              <w:rPr>
                <w:rFonts w:cs="Arial"/>
                <w:sz w:val="22"/>
                <w:lang w:eastAsia="ja-JP"/>
              </w:rPr>
            </w:pPr>
            <w:r w:rsidRPr="00C76856">
              <w:rPr>
                <w:rFonts w:cs="Arial"/>
                <w:sz w:val="22"/>
              </w:rPr>
              <w:t>MTPD refers to the time within which a business activity or service must be resumed following a disruption. It is measured from the time a disruption occurs to the time when the activity or service becomes operational again.</w:t>
            </w:r>
            <w:r w:rsidRPr="00C76856">
              <w:rPr>
                <w:rFonts w:cs="Arial"/>
                <w:sz w:val="22"/>
                <w:lang w:eastAsia="ja-JP"/>
              </w:rPr>
              <w:t xml:space="preserve"> </w:t>
            </w:r>
          </w:p>
        </w:tc>
      </w:tr>
      <w:tr w:rsidR="00122B07" w:rsidRPr="00C75E81" w14:paraId="6165585A" w14:textId="77777777" w:rsidTr="00A874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3" w:type="dxa"/>
          </w:tcPr>
          <w:p w14:paraId="4A59ABCC" w14:textId="77777777" w:rsidR="00122B07" w:rsidRPr="00C76856" w:rsidRDefault="00122B07" w:rsidP="007F19ED">
            <w:pPr>
              <w:spacing w:before="0" w:after="0" w:line="300" w:lineRule="exact"/>
              <w:jc w:val="left"/>
              <w:rPr>
                <w:rFonts w:cs="Arial"/>
                <w:sz w:val="22"/>
              </w:rPr>
            </w:pPr>
            <w:r w:rsidRPr="00C75E81">
              <w:rPr>
                <w:rFonts w:cs="Arial"/>
                <w:sz w:val="22"/>
              </w:rPr>
              <w:t>Recovery Time Objective</w:t>
            </w:r>
          </w:p>
        </w:tc>
        <w:tc>
          <w:tcPr>
            <w:tcW w:w="1227" w:type="dxa"/>
          </w:tcPr>
          <w:p w14:paraId="6D209210" w14:textId="77777777" w:rsidR="00122B07" w:rsidRPr="00C76856" w:rsidRDefault="00122B07" w:rsidP="007F19ED">
            <w:pPr>
              <w:spacing w:before="0" w:after="0" w:line="300" w:lineRule="exact"/>
              <w:jc w:val="left"/>
              <w:cnfStyle w:val="000000100000" w:firstRow="0" w:lastRow="0" w:firstColumn="0" w:lastColumn="0" w:oddVBand="0" w:evenVBand="0" w:oddHBand="1" w:evenHBand="0" w:firstRowFirstColumn="0" w:firstRowLastColumn="0" w:lastRowFirstColumn="0" w:lastRowLastColumn="0"/>
              <w:rPr>
                <w:rFonts w:cs="Arial"/>
                <w:sz w:val="22"/>
              </w:rPr>
            </w:pPr>
            <w:r w:rsidRPr="00C75E81">
              <w:rPr>
                <w:rFonts w:cs="Arial"/>
                <w:sz w:val="22"/>
              </w:rPr>
              <w:t>RTO</w:t>
            </w:r>
          </w:p>
        </w:tc>
        <w:tc>
          <w:tcPr>
            <w:tcW w:w="5732" w:type="dxa"/>
          </w:tcPr>
          <w:p w14:paraId="159071AB" w14:textId="637643FA" w:rsidR="00122B07" w:rsidRPr="00C76856" w:rsidRDefault="00122B07" w:rsidP="007F19ED">
            <w:pPr>
              <w:spacing w:before="0" w:after="0" w:line="300" w:lineRule="exact"/>
              <w:jc w:val="left"/>
              <w:cnfStyle w:val="000000100000" w:firstRow="0" w:lastRow="0" w:firstColumn="0" w:lastColumn="0" w:oddVBand="0" w:evenVBand="0" w:oddHBand="1" w:evenHBand="0" w:firstRowFirstColumn="0" w:firstRowLastColumn="0" w:lastRowFirstColumn="0" w:lastRowLastColumn="0"/>
              <w:rPr>
                <w:rFonts w:cs="Arial"/>
                <w:sz w:val="22"/>
              </w:rPr>
            </w:pPr>
            <w:r w:rsidRPr="00C75E81">
              <w:rPr>
                <w:rFonts w:cs="Arial"/>
                <w:sz w:val="22"/>
              </w:rPr>
              <w:t>The period within which systems, applications, or functions must be recovered after an outage. RTO includes the time required for: assessment, execution, and verification</w:t>
            </w:r>
          </w:p>
        </w:tc>
      </w:tr>
    </w:tbl>
    <w:p w14:paraId="514A59A1" w14:textId="43C1A45E" w:rsidR="00456207" w:rsidRDefault="00456207" w:rsidP="007F19ED">
      <w:pPr>
        <w:spacing w:before="0" w:after="0" w:line="300" w:lineRule="exact"/>
        <w:jc w:val="left"/>
        <w:rPr>
          <w:lang w:eastAsia="ja-JP"/>
        </w:rPr>
        <w:sectPr w:rsidR="00456207" w:rsidSect="00EB2C9D">
          <w:headerReference w:type="even" r:id="rId26"/>
          <w:headerReference w:type="default" r:id="rId27"/>
          <w:footerReference w:type="default" r:id="rId28"/>
          <w:headerReference w:type="first" r:id="rId29"/>
          <w:pgSz w:w="11906" w:h="16838"/>
          <w:pgMar w:top="1440" w:right="1080" w:bottom="1440" w:left="1080" w:header="709" w:footer="709" w:gutter="0"/>
          <w:cols w:space="708"/>
          <w:docGrid w:linePitch="360"/>
        </w:sectPr>
      </w:pPr>
      <w:bookmarkStart w:id="162" w:name="_Toc39832629"/>
      <w:bookmarkStart w:id="163" w:name="_Toc40088086"/>
      <w:bookmarkStart w:id="164" w:name="_Toc40088189"/>
      <w:bookmarkStart w:id="165" w:name="_Toc524361451"/>
      <w:bookmarkStart w:id="166" w:name="_Toc524361803"/>
      <w:bookmarkStart w:id="167" w:name="_Toc524362140"/>
      <w:bookmarkStart w:id="168" w:name="_Toc524362475"/>
      <w:bookmarkStart w:id="169" w:name="_Toc524363477"/>
      <w:bookmarkStart w:id="170" w:name="_Toc524363811"/>
      <w:bookmarkStart w:id="171" w:name="_Toc524364146"/>
      <w:bookmarkStart w:id="172" w:name="_Toc524364481"/>
      <w:bookmarkStart w:id="173" w:name="_Toc524364816"/>
      <w:bookmarkStart w:id="174" w:name="_Toc524365149"/>
      <w:bookmarkStart w:id="175" w:name="_Toc524365482"/>
      <w:bookmarkStart w:id="176" w:name="_Toc524365815"/>
      <w:bookmarkStart w:id="177" w:name="_Toc524366148"/>
      <w:bookmarkStart w:id="178" w:name="_Toc524366478"/>
      <w:bookmarkStart w:id="179" w:name="_Toc524366808"/>
      <w:bookmarkStart w:id="180" w:name="_Toc524367133"/>
      <w:bookmarkStart w:id="181" w:name="_Toc524367450"/>
      <w:bookmarkStart w:id="182" w:name="_Toc524367766"/>
      <w:bookmarkStart w:id="183" w:name="_Toc524368079"/>
      <w:bookmarkStart w:id="184" w:name="_Toc524368392"/>
      <w:bookmarkStart w:id="185" w:name="_Toc524509118"/>
      <w:bookmarkStart w:id="186" w:name="_Toc525743935"/>
      <w:bookmarkStart w:id="187" w:name="_Toc525744593"/>
      <w:bookmarkStart w:id="188" w:name="_Toc526070662"/>
      <w:bookmarkStart w:id="189" w:name="_Toc526071323"/>
      <w:bookmarkStart w:id="190" w:name="_Toc526325659"/>
      <w:bookmarkStart w:id="191" w:name="_Toc524363478"/>
      <w:bookmarkStart w:id="192" w:name="_Toc524363812"/>
      <w:bookmarkStart w:id="193" w:name="_Toc524364147"/>
      <w:bookmarkStart w:id="194" w:name="_Toc524364482"/>
      <w:bookmarkStart w:id="195" w:name="_Toc524364817"/>
      <w:bookmarkStart w:id="196" w:name="_Toc524365150"/>
      <w:bookmarkStart w:id="197" w:name="_Toc524365483"/>
      <w:bookmarkStart w:id="198" w:name="_Toc524365816"/>
      <w:bookmarkStart w:id="199" w:name="_Toc524366149"/>
      <w:bookmarkStart w:id="200" w:name="_Toc524366479"/>
      <w:bookmarkStart w:id="201" w:name="_Toc524366809"/>
      <w:bookmarkStart w:id="202" w:name="_Toc524367134"/>
      <w:bookmarkStart w:id="203" w:name="_Toc524367451"/>
      <w:bookmarkStart w:id="204" w:name="_Toc524367767"/>
      <w:bookmarkStart w:id="205" w:name="_Toc524368080"/>
      <w:bookmarkStart w:id="206" w:name="_Toc524368393"/>
      <w:bookmarkStart w:id="207" w:name="_Toc524509119"/>
      <w:bookmarkStart w:id="208" w:name="_Toc525743936"/>
      <w:bookmarkStart w:id="209" w:name="_Toc525744594"/>
      <w:bookmarkStart w:id="210" w:name="_Toc526070663"/>
      <w:bookmarkStart w:id="211" w:name="_Toc526071324"/>
      <w:bookmarkStart w:id="212" w:name="_Toc526325660"/>
      <w:bookmarkStart w:id="213" w:name="_Toc524362811"/>
      <w:bookmarkStart w:id="214" w:name="_Toc524363479"/>
      <w:bookmarkStart w:id="215" w:name="_Toc524363813"/>
      <w:bookmarkStart w:id="216" w:name="_Toc524364148"/>
      <w:bookmarkStart w:id="217" w:name="_Toc524364483"/>
      <w:bookmarkStart w:id="218" w:name="_Toc524364818"/>
      <w:bookmarkStart w:id="219" w:name="_Toc524365151"/>
      <w:bookmarkStart w:id="220" w:name="_Toc524365484"/>
      <w:bookmarkStart w:id="221" w:name="_Toc524365817"/>
      <w:bookmarkStart w:id="222" w:name="_Toc524366150"/>
      <w:bookmarkStart w:id="223" w:name="_Toc524366480"/>
      <w:bookmarkStart w:id="224" w:name="_Toc524366810"/>
      <w:bookmarkStart w:id="225" w:name="_Toc524367135"/>
      <w:bookmarkStart w:id="226" w:name="_Toc524367452"/>
      <w:bookmarkStart w:id="227" w:name="_Toc524367768"/>
      <w:bookmarkStart w:id="228" w:name="_Toc524368081"/>
      <w:bookmarkStart w:id="229" w:name="_Toc524368394"/>
      <w:bookmarkStart w:id="230" w:name="_Toc524509120"/>
      <w:bookmarkStart w:id="231" w:name="_Toc525743937"/>
      <w:bookmarkStart w:id="232" w:name="_Toc525744595"/>
      <w:bookmarkStart w:id="233" w:name="_Toc526070664"/>
      <w:bookmarkStart w:id="234" w:name="_Toc526071325"/>
      <w:bookmarkStart w:id="235" w:name="_Toc526325661"/>
      <w:bookmarkStart w:id="236" w:name="_Toc524361456"/>
      <w:bookmarkStart w:id="237" w:name="_Toc524361808"/>
      <w:bookmarkStart w:id="238" w:name="_Toc524362145"/>
      <w:bookmarkStart w:id="239" w:name="_Toc524362480"/>
      <w:bookmarkStart w:id="240" w:name="_Toc524362814"/>
      <w:bookmarkStart w:id="241" w:name="_Toc524363146"/>
      <w:bookmarkStart w:id="242" w:name="_Toc524363481"/>
      <w:bookmarkStart w:id="243" w:name="_Toc524363815"/>
      <w:bookmarkStart w:id="244" w:name="_Toc524364150"/>
      <w:bookmarkStart w:id="245" w:name="_Toc524364485"/>
      <w:bookmarkStart w:id="246" w:name="_Toc524364820"/>
      <w:bookmarkStart w:id="247" w:name="_Toc524365153"/>
      <w:bookmarkStart w:id="248" w:name="_Toc524365486"/>
      <w:bookmarkStart w:id="249" w:name="_Toc524365819"/>
      <w:bookmarkStart w:id="250" w:name="_Toc524366152"/>
      <w:bookmarkStart w:id="251" w:name="_Toc524366482"/>
      <w:bookmarkStart w:id="252" w:name="_Toc524366812"/>
      <w:bookmarkStart w:id="253" w:name="_Toc524367137"/>
      <w:bookmarkStart w:id="254" w:name="_Toc524367454"/>
      <w:bookmarkStart w:id="255" w:name="_Toc524367770"/>
      <w:bookmarkStart w:id="256" w:name="_Toc524368083"/>
      <w:bookmarkStart w:id="257" w:name="_Toc524368396"/>
      <w:bookmarkStart w:id="258" w:name="_Toc524509122"/>
      <w:bookmarkStart w:id="259" w:name="_Toc525743939"/>
      <w:bookmarkStart w:id="260" w:name="_Toc525744597"/>
      <w:bookmarkStart w:id="261" w:name="_Toc526070666"/>
      <w:bookmarkStart w:id="262" w:name="_Toc526071327"/>
      <w:bookmarkStart w:id="263" w:name="_Toc526325663"/>
      <w:bookmarkStart w:id="264" w:name="_Toc39832632"/>
      <w:bookmarkStart w:id="265" w:name="_Toc40088089"/>
      <w:bookmarkStart w:id="266" w:name="_Toc40088192"/>
      <w:bookmarkStart w:id="267" w:name="_Toc39832633"/>
      <w:bookmarkStart w:id="268" w:name="_Toc40088090"/>
      <w:bookmarkStart w:id="269" w:name="_Toc40088193"/>
      <w:bookmarkStart w:id="270" w:name="_Toc524361460"/>
      <w:bookmarkStart w:id="271" w:name="_Toc524361812"/>
      <w:bookmarkStart w:id="272" w:name="_Toc524362149"/>
      <w:bookmarkStart w:id="273" w:name="_Toc524362484"/>
      <w:bookmarkStart w:id="274" w:name="_Toc524362818"/>
      <w:bookmarkStart w:id="275" w:name="_Toc524363150"/>
      <w:bookmarkStart w:id="276" w:name="_Toc524363485"/>
      <w:bookmarkStart w:id="277" w:name="_Toc524363819"/>
      <w:bookmarkStart w:id="278" w:name="_Toc524364154"/>
      <w:bookmarkStart w:id="279" w:name="_Toc524364489"/>
      <w:bookmarkStart w:id="280" w:name="_Toc524364824"/>
      <w:bookmarkStart w:id="281" w:name="_Toc524365157"/>
      <w:bookmarkStart w:id="282" w:name="_Toc524365490"/>
      <w:bookmarkStart w:id="283" w:name="_Toc524365823"/>
      <w:bookmarkStart w:id="284" w:name="_Toc524366156"/>
      <w:bookmarkStart w:id="285" w:name="_Toc524366486"/>
      <w:bookmarkStart w:id="286" w:name="_Toc524366816"/>
      <w:bookmarkStart w:id="287" w:name="_Toc524367141"/>
      <w:bookmarkStart w:id="288" w:name="_Toc524367458"/>
      <w:bookmarkStart w:id="289" w:name="_Toc524367774"/>
      <w:bookmarkStart w:id="290" w:name="_Toc524368087"/>
      <w:bookmarkStart w:id="291" w:name="_Toc524368400"/>
      <w:bookmarkStart w:id="292" w:name="_Toc524509126"/>
      <w:bookmarkStart w:id="293" w:name="_Toc525743943"/>
      <w:bookmarkStart w:id="294" w:name="_Toc525744601"/>
      <w:bookmarkStart w:id="295" w:name="_Toc526070670"/>
      <w:bookmarkStart w:id="296" w:name="_Toc526071331"/>
      <w:bookmarkStart w:id="297" w:name="_Toc526325667"/>
      <w:bookmarkStart w:id="298" w:name="_Toc524361461"/>
      <w:bookmarkStart w:id="299" w:name="_Toc524361813"/>
      <w:bookmarkStart w:id="300" w:name="_Toc524362150"/>
      <w:bookmarkStart w:id="301" w:name="_Toc524362485"/>
      <w:bookmarkStart w:id="302" w:name="_Toc524362819"/>
      <w:bookmarkStart w:id="303" w:name="_Toc524363151"/>
      <w:bookmarkStart w:id="304" w:name="_Toc524363486"/>
      <w:bookmarkStart w:id="305" w:name="_Toc524363820"/>
      <w:bookmarkStart w:id="306" w:name="_Toc524364155"/>
      <w:bookmarkStart w:id="307" w:name="_Toc524364490"/>
      <w:bookmarkStart w:id="308" w:name="_Toc524364825"/>
      <w:bookmarkStart w:id="309" w:name="_Toc524365158"/>
      <w:bookmarkStart w:id="310" w:name="_Toc524365491"/>
      <w:bookmarkStart w:id="311" w:name="_Toc524365824"/>
      <w:bookmarkStart w:id="312" w:name="_Toc524366157"/>
      <w:bookmarkStart w:id="313" w:name="_Toc524366487"/>
      <w:bookmarkStart w:id="314" w:name="_Toc524366817"/>
      <w:bookmarkStart w:id="315" w:name="_Toc524367142"/>
      <w:bookmarkStart w:id="316" w:name="_Toc524367459"/>
      <w:bookmarkStart w:id="317" w:name="_Toc524367775"/>
      <w:bookmarkStart w:id="318" w:name="_Toc524368088"/>
      <w:bookmarkStart w:id="319" w:name="_Toc524368401"/>
      <w:bookmarkStart w:id="320" w:name="_Toc524509127"/>
      <w:bookmarkStart w:id="321" w:name="_Toc525743944"/>
      <w:bookmarkStart w:id="322" w:name="_Toc525744602"/>
      <w:bookmarkStart w:id="323" w:name="_Toc526070671"/>
      <w:bookmarkStart w:id="324" w:name="_Toc526071332"/>
      <w:bookmarkStart w:id="325" w:name="_Toc526325668"/>
      <w:bookmarkStart w:id="326" w:name="_Toc524361463"/>
      <w:bookmarkStart w:id="327" w:name="_Toc524361815"/>
      <w:bookmarkStart w:id="328" w:name="_Toc524362152"/>
      <w:bookmarkStart w:id="329" w:name="_Toc524362487"/>
      <w:bookmarkStart w:id="330" w:name="_Toc524362821"/>
      <w:bookmarkStart w:id="331" w:name="_Toc524363153"/>
      <w:bookmarkStart w:id="332" w:name="_Toc524363488"/>
      <w:bookmarkStart w:id="333" w:name="_Toc524363822"/>
      <w:bookmarkStart w:id="334" w:name="_Toc524364157"/>
      <w:bookmarkStart w:id="335" w:name="_Toc524364492"/>
      <w:bookmarkStart w:id="336" w:name="_Toc524364827"/>
      <w:bookmarkStart w:id="337" w:name="_Toc524365160"/>
      <w:bookmarkStart w:id="338" w:name="_Toc524365493"/>
      <w:bookmarkStart w:id="339" w:name="_Toc524365826"/>
      <w:bookmarkStart w:id="340" w:name="_Toc524366159"/>
      <w:bookmarkStart w:id="341" w:name="_Toc524366489"/>
      <w:bookmarkStart w:id="342" w:name="_Toc524366819"/>
      <w:bookmarkStart w:id="343" w:name="_Toc524367144"/>
      <w:bookmarkStart w:id="344" w:name="_Toc524367461"/>
      <w:bookmarkStart w:id="345" w:name="_Toc524367777"/>
      <w:bookmarkStart w:id="346" w:name="_Toc524368090"/>
      <w:bookmarkStart w:id="347" w:name="_Toc524368403"/>
      <w:bookmarkStart w:id="348" w:name="_Toc524509129"/>
      <w:bookmarkStart w:id="349" w:name="_Toc525743946"/>
      <w:bookmarkStart w:id="350" w:name="_Toc525744604"/>
      <w:bookmarkStart w:id="351" w:name="_Toc526070673"/>
      <w:bookmarkStart w:id="352" w:name="_Toc526071334"/>
      <w:bookmarkStart w:id="353" w:name="_Toc526325670"/>
      <w:bookmarkStart w:id="354" w:name="_Toc524509131"/>
      <w:bookmarkStart w:id="355" w:name="_Toc525743948"/>
      <w:bookmarkStart w:id="356" w:name="_Toc525744606"/>
      <w:bookmarkStart w:id="357" w:name="_Toc526070675"/>
      <w:bookmarkStart w:id="358" w:name="_Toc526071336"/>
      <w:bookmarkStart w:id="359" w:name="_Toc526325672"/>
      <w:bookmarkStart w:id="360" w:name="_Toc524363825"/>
      <w:bookmarkStart w:id="361" w:name="_Toc524364160"/>
      <w:bookmarkStart w:id="362" w:name="_Toc524364495"/>
      <w:bookmarkStart w:id="363" w:name="_Toc524364830"/>
      <w:bookmarkStart w:id="364" w:name="_Toc524365163"/>
      <w:bookmarkStart w:id="365" w:name="_Toc524365496"/>
      <w:bookmarkStart w:id="366" w:name="_Toc524365829"/>
      <w:bookmarkStart w:id="367" w:name="_Toc524366162"/>
      <w:bookmarkStart w:id="368" w:name="_Toc524366492"/>
      <w:bookmarkStart w:id="369" w:name="_Toc524366822"/>
      <w:bookmarkStart w:id="370" w:name="_Toc524367147"/>
      <w:bookmarkStart w:id="371" w:name="_Toc524367464"/>
      <w:bookmarkStart w:id="372" w:name="_Toc524367780"/>
      <w:bookmarkStart w:id="373" w:name="_Toc524368093"/>
      <w:bookmarkStart w:id="374" w:name="_Toc524368406"/>
      <w:bookmarkStart w:id="375" w:name="_Toc524509133"/>
      <w:bookmarkStart w:id="376" w:name="_Toc525743950"/>
      <w:bookmarkStart w:id="377" w:name="_Toc525744608"/>
      <w:bookmarkStart w:id="378" w:name="_Toc526070677"/>
      <w:bookmarkStart w:id="379" w:name="_Toc526071338"/>
      <w:bookmarkStart w:id="380" w:name="_Toc526325674"/>
      <w:bookmarkStart w:id="381" w:name="_Toc524361469"/>
      <w:bookmarkStart w:id="382" w:name="_Toc524361821"/>
      <w:bookmarkStart w:id="383" w:name="_Toc524362158"/>
      <w:bookmarkStart w:id="384" w:name="_Toc524362493"/>
      <w:bookmarkStart w:id="385" w:name="_Toc524362827"/>
      <w:bookmarkStart w:id="386" w:name="_Toc524363159"/>
      <w:bookmarkStart w:id="387" w:name="_Toc524363493"/>
      <w:bookmarkStart w:id="388" w:name="_Toc524363828"/>
      <w:bookmarkStart w:id="389" w:name="_Toc524364163"/>
      <w:bookmarkStart w:id="390" w:name="_Toc524364498"/>
      <w:bookmarkStart w:id="391" w:name="_Toc524364833"/>
      <w:bookmarkStart w:id="392" w:name="_Toc524365166"/>
      <w:bookmarkStart w:id="393" w:name="_Toc524365499"/>
      <w:bookmarkStart w:id="394" w:name="_Toc524365832"/>
      <w:bookmarkStart w:id="395" w:name="_Toc524366165"/>
      <w:bookmarkStart w:id="396" w:name="_Toc524366495"/>
      <w:bookmarkStart w:id="397" w:name="_Toc524366825"/>
      <w:bookmarkStart w:id="398" w:name="_Toc524367150"/>
      <w:bookmarkStart w:id="399" w:name="_Toc524367467"/>
      <w:bookmarkStart w:id="400" w:name="_Toc524367783"/>
      <w:bookmarkStart w:id="401" w:name="_Toc524368096"/>
      <w:bookmarkStart w:id="402" w:name="_Toc524368409"/>
      <w:bookmarkStart w:id="403" w:name="_Toc524509136"/>
      <w:bookmarkStart w:id="404" w:name="_Toc525743953"/>
      <w:bookmarkStart w:id="405" w:name="_Toc525744611"/>
      <w:bookmarkStart w:id="406" w:name="_Toc526070680"/>
      <w:bookmarkStart w:id="407" w:name="_Toc526071341"/>
      <w:bookmarkStart w:id="408" w:name="_Toc526325677"/>
      <w:bookmarkStart w:id="409" w:name="_Toc524361474"/>
      <w:bookmarkStart w:id="410" w:name="_Toc524361826"/>
      <w:bookmarkStart w:id="411" w:name="_Toc524362163"/>
      <w:bookmarkStart w:id="412" w:name="_Toc524362498"/>
      <w:bookmarkStart w:id="413" w:name="_Toc524362832"/>
      <w:bookmarkStart w:id="414" w:name="_Toc524363164"/>
      <w:bookmarkStart w:id="415" w:name="_Toc524363498"/>
      <w:bookmarkStart w:id="416" w:name="_Toc524363833"/>
      <w:bookmarkStart w:id="417" w:name="_Toc524364168"/>
      <w:bookmarkStart w:id="418" w:name="_Toc524364503"/>
      <w:bookmarkStart w:id="419" w:name="_Toc524364838"/>
      <w:bookmarkStart w:id="420" w:name="_Toc524365171"/>
      <w:bookmarkStart w:id="421" w:name="_Toc524365504"/>
      <w:bookmarkStart w:id="422" w:name="_Toc524365837"/>
      <w:bookmarkStart w:id="423" w:name="_Toc524366170"/>
      <w:bookmarkStart w:id="424" w:name="_Toc524366500"/>
      <w:bookmarkStart w:id="425" w:name="_Toc524366830"/>
      <w:bookmarkStart w:id="426" w:name="_Toc524367155"/>
      <w:bookmarkStart w:id="427" w:name="_Toc524367472"/>
      <w:bookmarkStart w:id="428" w:name="_Toc524367788"/>
      <w:bookmarkStart w:id="429" w:name="_Toc524368101"/>
      <w:bookmarkStart w:id="430" w:name="_Toc524368414"/>
      <w:bookmarkStart w:id="431" w:name="_Toc524509141"/>
      <w:bookmarkStart w:id="432" w:name="_Toc525743958"/>
      <w:bookmarkStart w:id="433" w:name="_Toc525744616"/>
      <w:bookmarkStart w:id="434" w:name="_Toc526070685"/>
      <w:bookmarkStart w:id="435" w:name="_Toc526071346"/>
      <w:bookmarkStart w:id="436" w:name="_Toc526325682"/>
      <w:bookmarkStart w:id="437" w:name="_Toc524361476"/>
      <w:bookmarkStart w:id="438" w:name="_Toc524361828"/>
      <w:bookmarkStart w:id="439" w:name="_Toc524362165"/>
      <w:bookmarkStart w:id="440" w:name="_Toc524362500"/>
      <w:bookmarkStart w:id="441" w:name="_Toc524362834"/>
      <w:bookmarkStart w:id="442" w:name="_Toc524363166"/>
      <w:bookmarkStart w:id="443" w:name="_Toc524363500"/>
      <w:bookmarkStart w:id="444" w:name="_Toc524363835"/>
      <w:bookmarkStart w:id="445" w:name="_Toc524364170"/>
      <w:bookmarkStart w:id="446" w:name="_Toc524364505"/>
      <w:bookmarkStart w:id="447" w:name="_Toc524364840"/>
      <w:bookmarkStart w:id="448" w:name="_Toc524365173"/>
      <w:bookmarkStart w:id="449" w:name="_Toc524365506"/>
      <w:bookmarkStart w:id="450" w:name="_Toc524365839"/>
      <w:bookmarkStart w:id="451" w:name="_Toc524366172"/>
      <w:bookmarkStart w:id="452" w:name="_Toc524366502"/>
      <w:bookmarkStart w:id="453" w:name="_Toc524366832"/>
      <w:bookmarkStart w:id="454" w:name="_Toc524367157"/>
      <w:bookmarkStart w:id="455" w:name="_Toc524367474"/>
      <w:bookmarkStart w:id="456" w:name="_Toc524367790"/>
      <w:bookmarkStart w:id="457" w:name="_Toc524368103"/>
      <w:bookmarkStart w:id="458" w:name="_Toc524368416"/>
      <w:bookmarkStart w:id="459" w:name="_Toc524509143"/>
      <w:bookmarkStart w:id="460" w:name="_Toc525743960"/>
      <w:bookmarkStart w:id="461" w:name="_Toc525744618"/>
      <w:bookmarkStart w:id="462" w:name="_Toc526070687"/>
      <w:bookmarkStart w:id="463" w:name="_Toc526071348"/>
      <w:bookmarkStart w:id="464" w:name="_Toc526325684"/>
      <w:bookmarkStart w:id="465" w:name="_Toc524361477"/>
      <w:bookmarkStart w:id="466" w:name="_Toc524361829"/>
      <w:bookmarkStart w:id="467" w:name="_Toc524362166"/>
      <w:bookmarkStart w:id="468" w:name="_Toc524362501"/>
      <w:bookmarkStart w:id="469" w:name="_Toc524362835"/>
      <w:bookmarkStart w:id="470" w:name="_Toc524363167"/>
      <w:bookmarkStart w:id="471" w:name="_Toc524363501"/>
      <w:bookmarkStart w:id="472" w:name="_Toc524363836"/>
      <w:bookmarkStart w:id="473" w:name="_Toc524364171"/>
      <w:bookmarkStart w:id="474" w:name="_Toc524364506"/>
      <w:bookmarkStart w:id="475" w:name="_Toc524364841"/>
      <w:bookmarkStart w:id="476" w:name="_Toc524365174"/>
      <w:bookmarkStart w:id="477" w:name="_Toc524365507"/>
      <w:bookmarkStart w:id="478" w:name="_Toc524365840"/>
      <w:bookmarkStart w:id="479" w:name="_Toc524366173"/>
      <w:bookmarkStart w:id="480" w:name="_Toc524366503"/>
      <w:bookmarkStart w:id="481" w:name="_Toc524366833"/>
      <w:bookmarkStart w:id="482" w:name="_Toc524367158"/>
      <w:bookmarkStart w:id="483" w:name="_Toc524367475"/>
      <w:bookmarkStart w:id="484" w:name="_Toc524367791"/>
      <w:bookmarkStart w:id="485" w:name="_Toc524368104"/>
      <w:bookmarkStart w:id="486" w:name="_Toc524368417"/>
      <w:bookmarkStart w:id="487" w:name="_Toc524509144"/>
      <w:bookmarkStart w:id="488" w:name="_Toc525743961"/>
      <w:bookmarkStart w:id="489" w:name="_Toc525744619"/>
      <w:bookmarkStart w:id="490" w:name="_Toc526070688"/>
      <w:bookmarkStart w:id="491" w:name="_Toc526071349"/>
      <w:bookmarkStart w:id="492" w:name="_Toc526325685"/>
      <w:bookmarkStart w:id="493" w:name="_Toc524361478"/>
      <w:bookmarkStart w:id="494" w:name="_Toc524361830"/>
      <w:bookmarkStart w:id="495" w:name="_Toc524362167"/>
      <w:bookmarkStart w:id="496" w:name="_Toc524362502"/>
      <w:bookmarkStart w:id="497" w:name="_Toc524362836"/>
      <w:bookmarkStart w:id="498" w:name="_Toc524363168"/>
      <w:bookmarkStart w:id="499" w:name="_Toc524363502"/>
      <w:bookmarkStart w:id="500" w:name="_Toc524363837"/>
      <w:bookmarkStart w:id="501" w:name="_Toc524364172"/>
      <w:bookmarkStart w:id="502" w:name="_Toc524364507"/>
      <w:bookmarkStart w:id="503" w:name="_Toc524364842"/>
      <w:bookmarkStart w:id="504" w:name="_Toc524365175"/>
      <w:bookmarkStart w:id="505" w:name="_Toc524365508"/>
      <w:bookmarkStart w:id="506" w:name="_Toc524365841"/>
      <w:bookmarkStart w:id="507" w:name="_Toc524366174"/>
      <w:bookmarkStart w:id="508" w:name="_Toc524366504"/>
      <w:bookmarkStart w:id="509" w:name="_Toc524366834"/>
      <w:bookmarkStart w:id="510" w:name="_Toc524367159"/>
      <w:bookmarkStart w:id="511" w:name="_Toc524367476"/>
      <w:bookmarkStart w:id="512" w:name="_Toc524367792"/>
      <w:bookmarkStart w:id="513" w:name="_Toc524368105"/>
      <w:bookmarkStart w:id="514" w:name="_Toc524368418"/>
      <w:bookmarkStart w:id="515" w:name="_Toc524509145"/>
      <w:bookmarkStart w:id="516" w:name="_Toc525743962"/>
      <w:bookmarkStart w:id="517" w:name="_Toc525744620"/>
      <w:bookmarkStart w:id="518" w:name="_Toc526070689"/>
      <w:bookmarkStart w:id="519" w:name="_Toc526071350"/>
      <w:bookmarkStart w:id="520" w:name="_Toc526325686"/>
      <w:bookmarkStart w:id="521" w:name="_Toc524361479"/>
      <w:bookmarkStart w:id="522" w:name="_Toc524361831"/>
      <w:bookmarkStart w:id="523" w:name="_Toc524362168"/>
      <w:bookmarkStart w:id="524" w:name="_Toc524362503"/>
      <w:bookmarkStart w:id="525" w:name="_Toc524362837"/>
      <w:bookmarkStart w:id="526" w:name="_Toc524363169"/>
      <w:bookmarkStart w:id="527" w:name="_Toc524363503"/>
      <w:bookmarkStart w:id="528" w:name="_Toc524363838"/>
      <w:bookmarkStart w:id="529" w:name="_Toc524364173"/>
      <w:bookmarkStart w:id="530" w:name="_Toc524364508"/>
      <w:bookmarkStart w:id="531" w:name="_Toc524364843"/>
      <w:bookmarkStart w:id="532" w:name="_Toc524365176"/>
      <w:bookmarkStart w:id="533" w:name="_Toc524365509"/>
      <w:bookmarkStart w:id="534" w:name="_Toc524365842"/>
      <w:bookmarkStart w:id="535" w:name="_Toc524366175"/>
      <w:bookmarkStart w:id="536" w:name="_Toc524366505"/>
      <w:bookmarkStart w:id="537" w:name="_Toc524366835"/>
      <w:bookmarkStart w:id="538" w:name="_Toc524367160"/>
      <w:bookmarkStart w:id="539" w:name="_Toc524367477"/>
      <w:bookmarkStart w:id="540" w:name="_Toc524367793"/>
      <w:bookmarkStart w:id="541" w:name="_Toc524368106"/>
      <w:bookmarkStart w:id="542" w:name="_Toc524368419"/>
      <w:bookmarkStart w:id="543" w:name="_Toc524509146"/>
      <w:bookmarkStart w:id="544" w:name="_Toc525743963"/>
      <w:bookmarkStart w:id="545" w:name="_Toc525744621"/>
      <w:bookmarkStart w:id="546" w:name="_Toc526070690"/>
      <w:bookmarkStart w:id="547" w:name="_Toc526071351"/>
      <w:bookmarkStart w:id="548" w:name="_Toc526325687"/>
      <w:bookmarkStart w:id="549" w:name="_Toc466556988"/>
      <w:bookmarkStart w:id="550" w:name="_Toc470168158"/>
      <w:bookmarkStart w:id="551" w:name="_Toc524361480"/>
      <w:bookmarkStart w:id="552" w:name="_Toc524361832"/>
      <w:bookmarkStart w:id="553" w:name="_Toc524362169"/>
      <w:bookmarkStart w:id="554" w:name="_Toc524362504"/>
      <w:bookmarkStart w:id="555" w:name="_Toc524362838"/>
      <w:bookmarkStart w:id="556" w:name="_Toc524363170"/>
      <w:bookmarkStart w:id="557" w:name="_Toc524363504"/>
      <w:bookmarkStart w:id="558" w:name="_Toc524363839"/>
      <w:bookmarkStart w:id="559" w:name="_Toc524364174"/>
      <w:bookmarkStart w:id="560" w:name="_Toc524364509"/>
      <w:bookmarkStart w:id="561" w:name="_Toc524364844"/>
      <w:bookmarkStart w:id="562" w:name="_Toc524365177"/>
      <w:bookmarkStart w:id="563" w:name="_Toc524365510"/>
      <w:bookmarkStart w:id="564" w:name="_Toc524365843"/>
      <w:bookmarkStart w:id="565" w:name="_Toc524366176"/>
      <w:bookmarkStart w:id="566" w:name="_Toc524366506"/>
      <w:bookmarkStart w:id="567" w:name="_Toc524366836"/>
      <w:bookmarkStart w:id="568" w:name="_Toc524367161"/>
      <w:bookmarkStart w:id="569" w:name="_Toc524367478"/>
      <w:bookmarkStart w:id="570" w:name="_Toc524367794"/>
      <w:bookmarkStart w:id="571" w:name="_Toc524368107"/>
      <w:bookmarkStart w:id="572" w:name="_Toc524368420"/>
      <w:bookmarkStart w:id="573" w:name="_Toc524509147"/>
      <w:bookmarkStart w:id="574" w:name="_Toc525743964"/>
      <w:bookmarkStart w:id="575" w:name="_Toc525744622"/>
      <w:bookmarkStart w:id="576" w:name="_Toc526070691"/>
      <w:bookmarkStart w:id="577" w:name="_Toc526071352"/>
      <w:bookmarkStart w:id="578" w:name="_Toc526325688"/>
      <w:bookmarkStart w:id="579" w:name="_Toc524361482"/>
      <w:bookmarkStart w:id="580" w:name="_Toc524361834"/>
      <w:bookmarkStart w:id="581" w:name="_Toc524362171"/>
      <w:bookmarkStart w:id="582" w:name="_Toc524362506"/>
      <w:bookmarkStart w:id="583" w:name="_Toc524362840"/>
      <w:bookmarkStart w:id="584" w:name="_Toc524363172"/>
      <w:bookmarkStart w:id="585" w:name="_Toc524363506"/>
      <w:bookmarkStart w:id="586" w:name="_Toc524363841"/>
      <w:bookmarkStart w:id="587" w:name="_Toc524364176"/>
      <w:bookmarkStart w:id="588" w:name="_Toc524364511"/>
      <w:bookmarkStart w:id="589" w:name="_Toc524364846"/>
      <w:bookmarkStart w:id="590" w:name="_Toc524365179"/>
      <w:bookmarkStart w:id="591" w:name="_Toc524365512"/>
      <w:bookmarkStart w:id="592" w:name="_Toc524365845"/>
      <w:bookmarkStart w:id="593" w:name="_Toc524366178"/>
      <w:bookmarkStart w:id="594" w:name="_Toc524366508"/>
      <w:bookmarkStart w:id="595" w:name="_Toc524366838"/>
      <w:bookmarkStart w:id="596" w:name="_Toc524367163"/>
      <w:bookmarkStart w:id="597" w:name="_Toc524367480"/>
      <w:bookmarkStart w:id="598" w:name="_Toc524367796"/>
      <w:bookmarkStart w:id="599" w:name="_Toc524368109"/>
      <w:bookmarkStart w:id="600" w:name="_Toc524368422"/>
      <w:bookmarkStart w:id="601" w:name="_Toc524509149"/>
      <w:bookmarkStart w:id="602" w:name="_Toc525743966"/>
      <w:bookmarkStart w:id="603" w:name="_Toc525744624"/>
      <w:bookmarkStart w:id="604" w:name="_Toc526070693"/>
      <w:bookmarkStart w:id="605" w:name="_Toc526071354"/>
      <w:bookmarkStart w:id="606" w:name="_Toc526325690"/>
      <w:bookmarkStart w:id="607" w:name="_Toc466556991"/>
      <w:bookmarkStart w:id="608" w:name="_Toc524361486"/>
      <w:bookmarkStart w:id="609" w:name="_Toc524361838"/>
      <w:bookmarkStart w:id="610" w:name="_Toc524362175"/>
      <w:bookmarkStart w:id="611" w:name="_Toc524362510"/>
      <w:bookmarkStart w:id="612" w:name="_Toc524362844"/>
      <w:bookmarkStart w:id="613" w:name="_Toc524363176"/>
      <w:bookmarkStart w:id="614" w:name="_Toc524363510"/>
      <w:bookmarkStart w:id="615" w:name="_Toc524363845"/>
      <w:bookmarkStart w:id="616" w:name="_Toc524364180"/>
      <w:bookmarkStart w:id="617" w:name="_Toc524364515"/>
      <w:bookmarkStart w:id="618" w:name="_Toc524364850"/>
      <w:bookmarkStart w:id="619" w:name="_Toc524365183"/>
      <w:bookmarkStart w:id="620" w:name="_Toc524365516"/>
      <w:bookmarkStart w:id="621" w:name="_Toc524365849"/>
      <w:bookmarkStart w:id="622" w:name="_Toc524366182"/>
      <w:bookmarkStart w:id="623" w:name="_Toc524366512"/>
      <w:bookmarkStart w:id="624" w:name="_Toc524366842"/>
      <w:bookmarkStart w:id="625" w:name="_Toc524367167"/>
      <w:bookmarkStart w:id="626" w:name="_Toc524367484"/>
      <w:bookmarkStart w:id="627" w:name="_Toc524367800"/>
      <w:bookmarkStart w:id="628" w:name="_Toc524368113"/>
      <w:bookmarkStart w:id="629" w:name="_Toc524368426"/>
      <w:bookmarkStart w:id="630" w:name="_Toc524509153"/>
      <w:bookmarkStart w:id="631" w:name="_Toc525743970"/>
      <w:bookmarkStart w:id="632" w:name="_Toc525744628"/>
      <w:bookmarkStart w:id="633" w:name="_Toc526070697"/>
      <w:bookmarkStart w:id="634" w:name="_Toc526071358"/>
      <w:bookmarkStart w:id="635" w:name="_Toc526325694"/>
      <w:bookmarkStart w:id="636" w:name="_Toc524361487"/>
      <w:bookmarkStart w:id="637" w:name="_Toc524361839"/>
      <w:bookmarkStart w:id="638" w:name="_Toc524362176"/>
      <w:bookmarkStart w:id="639" w:name="_Toc524362511"/>
      <w:bookmarkStart w:id="640" w:name="_Toc524362845"/>
      <w:bookmarkStart w:id="641" w:name="_Toc524363177"/>
      <w:bookmarkStart w:id="642" w:name="_Toc524363511"/>
      <w:bookmarkStart w:id="643" w:name="_Toc524363846"/>
      <w:bookmarkStart w:id="644" w:name="_Toc524364181"/>
      <w:bookmarkStart w:id="645" w:name="_Toc524364516"/>
      <w:bookmarkStart w:id="646" w:name="_Toc524364851"/>
      <w:bookmarkStart w:id="647" w:name="_Toc524365184"/>
      <w:bookmarkStart w:id="648" w:name="_Toc524365517"/>
      <w:bookmarkStart w:id="649" w:name="_Toc524365850"/>
      <w:bookmarkStart w:id="650" w:name="_Toc524366183"/>
      <w:bookmarkStart w:id="651" w:name="_Toc524366513"/>
      <w:bookmarkStart w:id="652" w:name="_Toc524366843"/>
      <w:bookmarkStart w:id="653" w:name="_Toc524367168"/>
      <w:bookmarkStart w:id="654" w:name="_Toc524367485"/>
      <w:bookmarkStart w:id="655" w:name="_Toc524367801"/>
      <w:bookmarkStart w:id="656" w:name="_Toc524368114"/>
      <w:bookmarkStart w:id="657" w:name="_Toc524368427"/>
      <w:bookmarkStart w:id="658" w:name="_Toc524509154"/>
      <w:bookmarkStart w:id="659" w:name="_Toc525743971"/>
      <w:bookmarkStart w:id="660" w:name="_Toc525744629"/>
      <w:bookmarkStart w:id="661" w:name="_Toc526070698"/>
      <w:bookmarkStart w:id="662" w:name="_Toc526071359"/>
      <w:bookmarkStart w:id="663" w:name="_Toc526325695"/>
      <w:bookmarkStart w:id="664" w:name="_Toc524361488"/>
      <w:bookmarkStart w:id="665" w:name="_Toc524361840"/>
      <w:bookmarkStart w:id="666" w:name="_Toc524362177"/>
      <w:bookmarkStart w:id="667" w:name="_Toc524362512"/>
      <w:bookmarkStart w:id="668" w:name="_Toc524362846"/>
      <w:bookmarkStart w:id="669" w:name="_Toc524363178"/>
      <w:bookmarkStart w:id="670" w:name="_Toc524363512"/>
      <w:bookmarkStart w:id="671" w:name="_Toc524363847"/>
      <w:bookmarkStart w:id="672" w:name="_Toc524364182"/>
      <w:bookmarkStart w:id="673" w:name="_Toc524364517"/>
      <w:bookmarkStart w:id="674" w:name="_Toc524364852"/>
      <w:bookmarkStart w:id="675" w:name="_Toc524365185"/>
      <w:bookmarkStart w:id="676" w:name="_Toc524365518"/>
      <w:bookmarkStart w:id="677" w:name="_Toc524365851"/>
      <w:bookmarkStart w:id="678" w:name="_Toc524366184"/>
      <w:bookmarkStart w:id="679" w:name="_Toc524366514"/>
      <w:bookmarkStart w:id="680" w:name="_Toc524366844"/>
      <w:bookmarkStart w:id="681" w:name="_Toc524367169"/>
      <w:bookmarkStart w:id="682" w:name="_Toc524367486"/>
      <w:bookmarkStart w:id="683" w:name="_Toc524367802"/>
      <w:bookmarkStart w:id="684" w:name="_Toc524368115"/>
      <w:bookmarkStart w:id="685" w:name="_Toc524368428"/>
      <w:bookmarkStart w:id="686" w:name="_Toc524509155"/>
      <w:bookmarkStart w:id="687" w:name="_Toc525743972"/>
      <w:bookmarkStart w:id="688" w:name="_Toc525744630"/>
      <w:bookmarkStart w:id="689" w:name="_Toc526070699"/>
      <w:bookmarkStart w:id="690" w:name="_Toc526071360"/>
      <w:bookmarkStart w:id="691" w:name="_Toc526325696"/>
      <w:bookmarkStart w:id="692" w:name="_Toc524361526"/>
      <w:bookmarkStart w:id="693" w:name="_Toc524361878"/>
      <w:bookmarkStart w:id="694" w:name="_Toc524362215"/>
      <w:bookmarkStart w:id="695" w:name="_Toc524362550"/>
      <w:bookmarkStart w:id="696" w:name="_Toc524362884"/>
      <w:bookmarkStart w:id="697" w:name="_Toc524363216"/>
      <w:bookmarkStart w:id="698" w:name="_Toc524363550"/>
      <w:bookmarkStart w:id="699" w:name="_Toc524363885"/>
      <w:bookmarkStart w:id="700" w:name="_Toc524364220"/>
      <w:bookmarkStart w:id="701" w:name="_Toc524364555"/>
      <w:bookmarkStart w:id="702" w:name="_Toc524364890"/>
      <w:bookmarkStart w:id="703" w:name="_Toc524365223"/>
      <w:bookmarkStart w:id="704" w:name="_Toc524365556"/>
      <w:bookmarkStart w:id="705" w:name="_Toc524365889"/>
      <w:bookmarkStart w:id="706" w:name="_Toc524366222"/>
      <w:bookmarkStart w:id="707" w:name="_Toc524366552"/>
      <w:bookmarkStart w:id="708" w:name="_Toc524366882"/>
      <w:bookmarkStart w:id="709" w:name="_Toc524367207"/>
      <w:bookmarkStart w:id="710" w:name="_Toc524367524"/>
      <w:bookmarkStart w:id="711" w:name="_Toc524367840"/>
      <w:bookmarkStart w:id="712" w:name="_Toc524368153"/>
      <w:bookmarkStart w:id="713" w:name="_Toc524368466"/>
      <w:bookmarkStart w:id="714" w:name="_Toc524509193"/>
      <w:bookmarkStart w:id="715" w:name="_Toc525744010"/>
      <w:bookmarkStart w:id="716" w:name="_Toc525744668"/>
      <w:bookmarkStart w:id="717" w:name="_Toc526070737"/>
      <w:bookmarkStart w:id="718" w:name="_Toc526071398"/>
      <w:bookmarkStart w:id="719" w:name="_Toc526325734"/>
      <w:bookmarkStart w:id="720" w:name="_Toc524361528"/>
      <w:bookmarkStart w:id="721" w:name="_Toc524361880"/>
      <w:bookmarkStart w:id="722" w:name="_Toc524362217"/>
      <w:bookmarkStart w:id="723" w:name="_Toc524362552"/>
      <w:bookmarkStart w:id="724" w:name="_Toc524362886"/>
      <w:bookmarkStart w:id="725" w:name="_Toc524363218"/>
      <w:bookmarkStart w:id="726" w:name="_Toc524363552"/>
      <w:bookmarkStart w:id="727" w:name="_Toc524363887"/>
      <w:bookmarkStart w:id="728" w:name="_Toc524364222"/>
      <w:bookmarkStart w:id="729" w:name="_Toc524364557"/>
      <w:bookmarkStart w:id="730" w:name="_Toc524364892"/>
      <w:bookmarkStart w:id="731" w:name="_Toc524365225"/>
      <w:bookmarkStart w:id="732" w:name="_Toc524365558"/>
      <w:bookmarkStart w:id="733" w:name="_Toc524365891"/>
      <w:bookmarkStart w:id="734" w:name="_Toc524366224"/>
      <w:bookmarkStart w:id="735" w:name="_Toc524366554"/>
      <w:bookmarkStart w:id="736" w:name="_Toc524366884"/>
      <w:bookmarkStart w:id="737" w:name="_Toc524367209"/>
      <w:bookmarkStart w:id="738" w:name="_Toc524367526"/>
      <w:bookmarkStart w:id="739" w:name="_Toc524367842"/>
      <w:bookmarkStart w:id="740" w:name="_Toc524368155"/>
      <w:bookmarkStart w:id="741" w:name="_Toc524368468"/>
      <w:bookmarkStart w:id="742" w:name="_Toc524509195"/>
      <w:bookmarkStart w:id="743" w:name="_Toc525744012"/>
      <w:bookmarkStart w:id="744" w:name="_Toc525744670"/>
      <w:bookmarkStart w:id="745" w:name="_Toc526070739"/>
      <w:bookmarkStart w:id="746" w:name="_Toc526071400"/>
      <w:bookmarkStart w:id="747" w:name="_Toc526325736"/>
      <w:bookmarkStart w:id="748" w:name="_Toc524361529"/>
      <w:bookmarkStart w:id="749" w:name="_Toc524361881"/>
      <w:bookmarkStart w:id="750" w:name="_Toc524362218"/>
      <w:bookmarkStart w:id="751" w:name="_Toc524362553"/>
      <w:bookmarkStart w:id="752" w:name="_Toc524362887"/>
      <w:bookmarkStart w:id="753" w:name="_Toc524363219"/>
      <w:bookmarkStart w:id="754" w:name="_Toc524363553"/>
      <w:bookmarkStart w:id="755" w:name="_Toc524363888"/>
      <w:bookmarkStart w:id="756" w:name="_Toc524364223"/>
      <w:bookmarkStart w:id="757" w:name="_Toc524364558"/>
      <w:bookmarkStart w:id="758" w:name="_Toc524364893"/>
      <w:bookmarkStart w:id="759" w:name="_Toc524365226"/>
      <w:bookmarkStart w:id="760" w:name="_Toc524365559"/>
      <w:bookmarkStart w:id="761" w:name="_Toc524365892"/>
      <w:bookmarkStart w:id="762" w:name="_Toc524366225"/>
      <w:bookmarkStart w:id="763" w:name="_Toc524366555"/>
      <w:bookmarkStart w:id="764" w:name="_Toc524366885"/>
      <w:bookmarkStart w:id="765" w:name="_Toc524367210"/>
      <w:bookmarkStart w:id="766" w:name="_Toc524367527"/>
      <w:bookmarkStart w:id="767" w:name="_Toc524367843"/>
      <w:bookmarkStart w:id="768" w:name="_Toc524368156"/>
      <w:bookmarkStart w:id="769" w:name="_Toc524368469"/>
      <w:bookmarkStart w:id="770" w:name="_Toc524509196"/>
      <w:bookmarkStart w:id="771" w:name="_Toc525744013"/>
      <w:bookmarkStart w:id="772" w:name="_Toc525744671"/>
      <w:bookmarkStart w:id="773" w:name="_Toc526070740"/>
      <w:bookmarkStart w:id="774" w:name="_Toc526071401"/>
      <w:bookmarkStart w:id="775" w:name="_Toc526325737"/>
      <w:bookmarkStart w:id="776" w:name="_Toc524361530"/>
      <w:bookmarkStart w:id="777" w:name="_Toc524361882"/>
      <w:bookmarkStart w:id="778" w:name="_Toc524362219"/>
      <w:bookmarkStart w:id="779" w:name="_Toc524362554"/>
      <w:bookmarkStart w:id="780" w:name="_Toc524362888"/>
      <w:bookmarkStart w:id="781" w:name="_Toc524363220"/>
      <w:bookmarkStart w:id="782" w:name="_Toc524363554"/>
      <w:bookmarkStart w:id="783" w:name="_Toc524363889"/>
      <w:bookmarkStart w:id="784" w:name="_Toc524364224"/>
      <w:bookmarkStart w:id="785" w:name="_Toc524364559"/>
      <w:bookmarkStart w:id="786" w:name="_Toc524364894"/>
      <w:bookmarkStart w:id="787" w:name="_Toc524365227"/>
      <w:bookmarkStart w:id="788" w:name="_Toc524365560"/>
      <w:bookmarkStart w:id="789" w:name="_Toc524365893"/>
      <w:bookmarkStart w:id="790" w:name="_Toc524366226"/>
      <w:bookmarkStart w:id="791" w:name="_Toc524366556"/>
      <w:bookmarkStart w:id="792" w:name="_Toc524366886"/>
      <w:bookmarkStart w:id="793" w:name="_Toc524367211"/>
      <w:bookmarkStart w:id="794" w:name="_Toc524367528"/>
      <w:bookmarkStart w:id="795" w:name="_Toc524367844"/>
      <w:bookmarkStart w:id="796" w:name="_Toc524368157"/>
      <w:bookmarkStart w:id="797" w:name="_Toc524368470"/>
      <w:bookmarkStart w:id="798" w:name="_Toc524509197"/>
      <w:bookmarkStart w:id="799" w:name="_Toc525744014"/>
      <w:bookmarkStart w:id="800" w:name="_Toc525744672"/>
      <w:bookmarkStart w:id="801" w:name="_Toc526070741"/>
      <w:bookmarkStart w:id="802" w:name="_Toc526071402"/>
      <w:bookmarkStart w:id="803" w:name="_Toc526325738"/>
      <w:bookmarkStart w:id="804" w:name="_Toc524361531"/>
      <w:bookmarkStart w:id="805" w:name="_Toc524361883"/>
      <w:bookmarkStart w:id="806" w:name="_Toc524362220"/>
      <w:bookmarkStart w:id="807" w:name="_Toc524362555"/>
      <w:bookmarkStart w:id="808" w:name="_Toc524362889"/>
      <w:bookmarkStart w:id="809" w:name="_Toc524363221"/>
      <w:bookmarkStart w:id="810" w:name="_Toc524363555"/>
      <w:bookmarkStart w:id="811" w:name="_Toc524363890"/>
      <w:bookmarkStart w:id="812" w:name="_Toc524364225"/>
      <w:bookmarkStart w:id="813" w:name="_Toc524364560"/>
      <w:bookmarkStart w:id="814" w:name="_Toc524364895"/>
      <w:bookmarkStart w:id="815" w:name="_Toc524365228"/>
      <w:bookmarkStart w:id="816" w:name="_Toc524365561"/>
      <w:bookmarkStart w:id="817" w:name="_Toc524365894"/>
      <w:bookmarkStart w:id="818" w:name="_Toc524366227"/>
      <w:bookmarkStart w:id="819" w:name="_Toc524366557"/>
      <w:bookmarkStart w:id="820" w:name="_Toc524366887"/>
      <w:bookmarkStart w:id="821" w:name="_Toc524367212"/>
      <w:bookmarkStart w:id="822" w:name="_Toc524367529"/>
      <w:bookmarkStart w:id="823" w:name="_Toc524367845"/>
      <w:bookmarkStart w:id="824" w:name="_Toc524368158"/>
      <w:bookmarkStart w:id="825" w:name="_Toc524368471"/>
      <w:bookmarkStart w:id="826" w:name="_Toc524509198"/>
      <w:bookmarkStart w:id="827" w:name="_Toc525744015"/>
      <w:bookmarkStart w:id="828" w:name="_Toc525744673"/>
      <w:bookmarkStart w:id="829" w:name="_Toc526070742"/>
      <w:bookmarkStart w:id="830" w:name="_Toc526071403"/>
      <w:bookmarkStart w:id="831" w:name="_Toc526325739"/>
      <w:bookmarkStart w:id="832" w:name="_Toc524361532"/>
      <w:bookmarkStart w:id="833" w:name="_Toc524361884"/>
      <w:bookmarkStart w:id="834" w:name="_Toc524362221"/>
      <w:bookmarkStart w:id="835" w:name="_Toc524362556"/>
      <w:bookmarkStart w:id="836" w:name="_Toc524362890"/>
      <w:bookmarkStart w:id="837" w:name="_Toc524363222"/>
      <w:bookmarkStart w:id="838" w:name="_Toc524363556"/>
      <w:bookmarkStart w:id="839" w:name="_Toc524363891"/>
      <w:bookmarkStart w:id="840" w:name="_Toc524364226"/>
      <w:bookmarkStart w:id="841" w:name="_Toc524364561"/>
      <w:bookmarkStart w:id="842" w:name="_Toc524364896"/>
      <w:bookmarkStart w:id="843" w:name="_Toc524365229"/>
      <w:bookmarkStart w:id="844" w:name="_Toc524365562"/>
      <w:bookmarkStart w:id="845" w:name="_Toc524365895"/>
      <w:bookmarkStart w:id="846" w:name="_Toc524366228"/>
      <w:bookmarkStart w:id="847" w:name="_Toc524366558"/>
      <w:bookmarkStart w:id="848" w:name="_Toc524366888"/>
      <w:bookmarkStart w:id="849" w:name="_Toc524367213"/>
      <w:bookmarkStart w:id="850" w:name="_Toc524367530"/>
      <w:bookmarkStart w:id="851" w:name="_Toc524367846"/>
      <w:bookmarkStart w:id="852" w:name="_Toc524368159"/>
      <w:bookmarkStart w:id="853" w:name="_Toc524368472"/>
      <w:bookmarkStart w:id="854" w:name="_Toc524509199"/>
      <w:bookmarkStart w:id="855" w:name="_Toc525744016"/>
      <w:bookmarkStart w:id="856" w:name="_Toc525744674"/>
      <w:bookmarkStart w:id="857" w:name="_Toc526070743"/>
      <w:bookmarkStart w:id="858" w:name="_Toc526071404"/>
      <w:bookmarkStart w:id="859" w:name="_Toc526325740"/>
      <w:bookmarkStart w:id="860" w:name="_Toc524361535"/>
      <w:bookmarkStart w:id="861" w:name="_Toc524361887"/>
      <w:bookmarkStart w:id="862" w:name="_Toc524362224"/>
      <w:bookmarkStart w:id="863" w:name="_Toc524362559"/>
      <w:bookmarkStart w:id="864" w:name="_Toc524362893"/>
      <w:bookmarkStart w:id="865" w:name="_Toc524363225"/>
      <w:bookmarkStart w:id="866" w:name="_Toc524363559"/>
      <w:bookmarkStart w:id="867" w:name="_Toc524363894"/>
      <w:bookmarkStart w:id="868" w:name="_Toc524364229"/>
      <w:bookmarkStart w:id="869" w:name="_Toc524364564"/>
      <w:bookmarkStart w:id="870" w:name="_Toc524364899"/>
      <w:bookmarkStart w:id="871" w:name="_Toc524365232"/>
      <w:bookmarkStart w:id="872" w:name="_Toc524365565"/>
      <w:bookmarkStart w:id="873" w:name="_Toc524365898"/>
      <w:bookmarkStart w:id="874" w:name="_Toc524366231"/>
      <w:bookmarkStart w:id="875" w:name="_Toc524366561"/>
      <w:bookmarkStart w:id="876" w:name="_Toc524366891"/>
      <w:bookmarkStart w:id="877" w:name="_Toc524367216"/>
      <w:bookmarkStart w:id="878" w:name="_Toc524367533"/>
      <w:bookmarkStart w:id="879" w:name="_Toc524367849"/>
      <w:bookmarkStart w:id="880" w:name="_Toc524368162"/>
      <w:bookmarkStart w:id="881" w:name="_Toc524368475"/>
      <w:bookmarkStart w:id="882" w:name="_Toc524509202"/>
      <w:bookmarkStart w:id="883" w:name="_Toc525744019"/>
      <w:bookmarkStart w:id="884" w:name="_Toc525744677"/>
      <w:bookmarkStart w:id="885" w:name="_Toc526070746"/>
      <w:bookmarkStart w:id="886" w:name="_Toc526071407"/>
      <w:bookmarkStart w:id="887" w:name="_Toc526325743"/>
      <w:bookmarkStart w:id="888" w:name="_Toc524361563"/>
      <w:bookmarkStart w:id="889" w:name="_Toc524361915"/>
      <w:bookmarkStart w:id="890" w:name="_Toc524362252"/>
      <w:bookmarkStart w:id="891" w:name="_Toc524362587"/>
      <w:bookmarkStart w:id="892" w:name="_Toc524362921"/>
      <w:bookmarkStart w:id="893" w:name="_Toc524363253"/>
      <w:bookmarkStart w:id="894" w:name="_Toc524363587"/>
      <w:bookmarkStart w:id="895" w:name="_Toc524363922"/>
      <w:bookmarkStart w:id="896" w:name="_Toc524364257"/>
      <w:bookmarkStart w:id="897" w:name="_Toc524364592"/>
      <w:bookmarkStart w:id="898" w:name="_Toc524364927"/>
      <w:bookmarkStart w:id="899" w:name="_Toc524365260"/>
      <w:bookmarkStart w:id="900" w:name="_Toc524365593"/>
      <w:bookmarkStart w:id="901" w:name="_Toc524365926"/>
      <w:bookmarkStart w:id="902" w:name="_Toc524366259"/>
      <w:bookmarkStart w:id="903" w:name="_Toc524366589"/>
      <w:bookmarkStart w:id="904" w:name="_Toc524366919"/>
      <w:bookmarkStart w:id="905" w:name="_Toc524367244"/>
      <w:bookmarkStart w:id="906" w:name="_Toc524367561"/>
      <w:bookmarkStart w:id="907" w:name="_Toc524367877"/>
      <w:bookmarkStart w:id="908" w:name="_Toc524368190"/>
      <w:bookmarkStart w:id="909" w:name="_Toc524368503"/>
      <w:bookmarkStart w:id="910" w:name="_Toc524509230"/>
      <w:bookmarkStart w:id="911" w:name="_Toc525744047"/>
      <w:bookmarkStart w:id="912" w:name="_Toc525744705"/>
      <w:bookmarkStart w:id="913" w:name="_Toc526070774"/>
      <w:bookmarkStart w:id="914" w:name="_Toc526071435"/>
      <w:bookmarkStart w:id="915" w:name="_Toc526325771"/>
      <w:bookmarkStart w:id="916" w:name="_Toc524361564"/>
      <w:bookmarkStart w:id="917" w:name="_Toc524361916"/>
      <w:bookmarkStart w:id="918" w:name="_Toc524362253"/>
      <w:bookmarkStart w:id="919" w:name="_Toc524362588"/>
      <w:bookmarkStart w:id="920" w:name="_Toc524362922"/>
      <w:bookmarkStart w:id="921" w:name="_Toc524363254"/>
      <w:bookmarkStart w:id="922" w:name="_Toc524363588"/>
      <w:bookmarkStart w:id="923" w:name="_Toc524363923"/>
      <w:bookmarkStart w:id="924" w:name="_Toc524364258"/>
      <w:bookmarkStart w:id="925" w:name="_Toc524364593"/>
      <w:bookmarkStart w:id="926" w:name="_Toc524364928"/>
      <w:bookmarkStart w:id="927" w:name="_Toc524365261"/>
      <w:bookmarkStart w:id="928" w:name="_Toc524365594"/>
      <w:bookmarkStart w:id="929" w:name="_Toc524365927"/>
      <w:bookmarkStart w:id="930" w:name="_Toc524366260"/>
      <w:bookmarkStart w:id="931" w:name="_Toc524366590"/>
      <w:bookmarkStart w:id="932" w:name="_Toc524366920"/>
      <w:bookmarkStart w:id="933" w:name="_Toc524367245"/>
      <w:bookmarkStart w:id="934" w:name="_Toc524367562"/>
      <w:bookmarkStart w:id="935" w:name="_Toc524367878"/>
      <w:bookmarkStart w:id="936" w:name="_Toc524368191"/>
      <w:bookmarkStart w:id="937" w:name="_Toc524368504"/>
      <w:bookmarkStart w:id="938" w:name="_Toc524509231"/>
      <w:bookmarkStart w:id="939" w:name="_Toc525744048"/>
      <w:bookmarkStart w:id="940" w:name="_Toc525744706"/>
      <w:bookmarkStart w:id="941" w:name="_Toc526070775"/>
      <w:bookmarkStart w:id="942" w:name="_Toc526071436"/>
      <w:bookmarkStart w:id="943" w:name="_Toc526325772"/>
      <w:bookmarkStart w:id="944" w:name="_Toc524361565"/>
      <w:bookmarkStart w:id="945" w:name="_Toc524361917"/>
      <w:bookmarkStart w:id="946" w:name="_Toc524362254"/>
      <w:bookmarkStart w:id="947" w:name="_Toc524362589"/>
      <w:bookmarkStart w:id="948" w:name="_Toc524362923"/>
      <w:bookmarkStart w:id="949" w:name="_Toc524363255"/>
      <w:bookmarkStart w:id="950" w:name="_Toc524363589"/>
      <w:bookmarkStart w:id="951" w:name="_Toc524363924"/>
      <w:bookmarkStart w:id="952" w:name="_Toc524364259"/>
      <w:bookmarkStart w:id="953" w:name="_Toc524364594"/>
      <w:bookmarkStart w:id="954" w:name="_Toc524364929"/>
      <w:bookmarkStart w:id="955" w:name="_Toc524365262"/>
      <w:bookmarkStart w:id="956" w:name="_Toc524365595"/>
      <w:bookmarkStart w:id="957" w:name="_Toc524365928"/>
      <w:bookmarkStart w:id="958" w:name="_Toc524366261"/>
      <w:bookmarkStart w:id="959" w:name="_Toc524366591"/>
      <w:bookmarkStart w:id="960" w:name="_Toc524366921"/>
      <w:bookmarkStart w:id="961" w:name="_Toc524367246"/>
      <w:bookmarkStart w:id="962" w:name="_Toc524367563"/>
      <w:bookmarkStart w:id="963" w:name="_Toc524367879"/>
      <w:bookmarkStart w:id="964" w:name="_Toc524368192"/>
      <w:bookmarkStart w:id="965" w:name="_Toc524368505"/>
      <w:bookmarkStart w:id="966" w:name="_Toc524509232"/>
      <w:bookmarkStart w:id="967" w:name="_Toc525744049"/>
      <w:bookmarkStart w:id="968" w:name="_Toc525744707"/>
      <w:bookmarkStart w:id="969" w:name="_Toc526070776"/>
      <w:bookmarkStart w:id="970" w:name="_Toc526071437"/>
      <w:bookmarkStart w:id="971" w:name="_Toc526325773"/>
      <w:bookmarkStart w:id="972" w:name="_Toc524361566"/>
      <w:bookmarkStart w:id="973" w:name="_Toc524361918"/>
      <w:bookmarkStart w:id="974" w:name="_Toc524362255"/>
      <w:bookmarkStart w:id="975" w:name="_Toc524362590"/>
      <w:bookmarkStart w:id="976" w:name="_Toc524362924"/>
      <w:bookmarkStart w:id="977" w:name="_Toc524363256"/>
      <w:bookmarkStart w:id="978" w:name="_Toc524363590"/>
      <w:bookmarkStart w:id="979" w:name="_Toc524363925"/>
      <w:bookmarkStart w:id="980" w:name="_Toc524364260"/>
      <w:bookmarkStart w:id="981" w:name="_Toc524364595"/>
      <w:bookmarkStart w:id="982" w:name="_Toc524364930"/>
      <w:bookmarkStart w:id="983" w:name="_Toc524365263"/>
      <w:bookmarkStart w:id="984" w:name="_Toc524365596"/>
      <w:bookmarkStart w:id="985" w:name="_Toc524365929"/>
      <w:bookmarkStart w:id="986" w:name="_Toc524366262"/>
      <w:bookmarkStart w:id="987" w:name="_Toc524366592"/>
      <w:bookmarkStart w:id="988" w:name="_Toc524366922"/>
      <w:bookmarkStart w:id="989" w:name="_Toc524367247"/>
      <w:bookmarkStart w:id="990" w:name="_Toc524367564"/>
      <w:bookmarkStart w:id="991" w:name="_Toc524367880"/>
      <w:bookmarkStart w:id="992" w:name="_Toc524368193"/>
      <w:bookmarkStart w:id="993" w:name="_Toc524368506"/>
      <w:bookmarkStart w:id="994" w:name="_Toc524509233"/>
      <w:bookmarkStart w:id="995" w:name="_Toc525744050"/>
      <w:bookmarkStart w:id="996" w:name="_Toc525744708"/>
      <w:bookmarkStart w:id="997" w:name="_Toc526070777"/>
      <w:bookmarkStart w:id="998" w:name="_Toc526071438"/>
      <w:bookmarkStart w:id="999" w:name="_Toc526325774"/>
      <w:bookmarkStart w:id="1000" w:name="_Toc524361567"/>
      <w:bookmarkStart w:id="1001" w:name="_Toc524361919"/>
      <w:bookmarkStart w:id="1002" w:name="_Toc524362256"/>
      <w:bookmarkStart w:id="1003" w:name="_Toc524362591"/>
      <w:bookmarkStart w:id="1004" w:name="_Toc524362925"/>
      <w:bookmarkStart w:id="1005" w:name="_Toc524363257"/>
      <w:bookmarkStart w:id="1006" w:name="_Toc524363591"/>
      <w:bookmarkStart w:id="1007" w:name="_Toc524363926"/>
      <w:bookmarkStart w:id="1008" w:name="_Toc524364261"/>
      <w:bookmarkStart w:id="1009" w:name="_Toc524364596"/>
      <w:bookmarkStart w:id="1010" w:name="_Toc524364931"/>
      <w:bookmarkStart w:id="1011" w:name="_Toc524365264"/>
      <w:bookmarkStart w:id="1012" w:name="_Toc524365597"/>
      <w:bookmarkStart w:id="1013" w:name="_Toc524365930"/>
      <w:bookmarkStart w:id="1014" w:name="_Toc524366263"/>
      <w:bookmarkStart w:id="1015" w:name="_Toc524366593"/>
      <w:bookmarkStart w:id="1016" w:name="_Toc524366923"/>
      <w:bookmarkStart w:id="1017" w:name="_Toc524367248"/>
      <w:bookmarkStart w:id="1018" w:name="_Toc524367565"/>
      <w:bookmarkStart w:id="1019" w:name="_Toc524367881"/>
      <w:bookmarkStart w:id="1020" w:name="_Toc524368194"/>
      <w:bookmarkStart w:id="1021" w:name="_Toc524368507"/>
      <w:bookmarkStart w:id="1022" w:name="_Toc524509234"/>
      <w:bookmarkStart w:id="1023" w:name="_Toc525744051"/>
      <w:bookmarkStart w:id="1024" w:name="_Toc525744709"/>
      <w:bookmarkStart w:id="1025" w:name="_Toc526070778"/>
      <w:bookmarkStart w:id="1026" w:name="_Toc526071439"/>
      <w:bookmarkStart w:id="1027" w:name="_Toc526325775"/>
      <w:bookmarkStart w:id="1028" w:name="_Toc524361570"/>
      <w:bookmarkStart w:id="1029" w:name="_Toc524361922"/>
      <w:bookmarkStart w:id="1030" w:name="_Toc524362259"/>
      <w:bookmarkStart w:id="1031" w:name="_Toc524362594"/>
      <w:bookmarkStart w:id="1032" w:name="_Toc524362928"/>
      <w:bookmarkStart w:id="1033" w:name="_Toc524363260"/>
      <w:bookmarkStart w:id="1034" w:name="_Toc524363594"/>
      <w:bookmarkStart w:id="1035" w:name="_Toc524363929"/>
      <w:bookmarkStart w:id="1036" w:name="_Toc524364264"/>
      <w:bookmarkStart w:id="1037" w:name="_Toc524364599"/>
      <w:bookmarkStart w:id="1038" w:name="_Toc524364934"/>
      <w:bookmarkStart w:id="1039" w:name="_Toc524365267"/>
      <w:bookmarkStart w:id="1040" w:name="_Toc524365600"/>
      <w:bookmarkStart w:id="1041" w:name="_Toc524365933"/>
      <w:bookmarkStart w:id="1042" w:name="_Toc524366266"/>
      <w:bookmarkStart w:id="1043" w:name="_Toc524366596"/>
      <w:bookmarkStart w:id="1044" w:name="_Toc524366926"/>
      <w:bookmarkStart w:id="1045" w:name="_Toc524367251"/>
      <w:bookmarkStart w:id="1046" w:name="_Toc524367568"/>
      <w:bookmarkStart w:id="1047" w:name="_Toc524367884"/>
      <w:bookmarkStart w:id="1048" w:name="_Toc524368197"/>
      <w:bookmarkStart w:id="1049" w:name="_Toc524368510"/>
      <w:bookmarkStart w:id="1050" w:name="_Toc524509237"/>
      <w:bookmarkStart w:id="1051" w:name="_Toc525744054"/>
      <w:bookmarkStart w:id="1052" w:name="_Toc525744712"/>
      <w:bookmarkStart w:id="1053" w:name="_Toc526070781"/>
      <w:bookmarkStart w:id="1054" w:name="_Toc526071442"/>
      <w:bookmarkStart w:id="1055" w:name="_Toc526325778"/>
      <w:bookmarkStart w:id="1056" w:name="_Toc524361571"/>
      <w:bookmarkStart w:id="1057" w:name="_Toc524361923"/>
      <w:bookmarkStart w:id="1058" w:name="_Toc524362260"/>
      <w:bookmarkStart w:id="1059" w:name="_Toc524362595"/>
      <w:bookmarkStart w:id="1060" w:name="_Toc524362929"/>
      <w:bookmarkStart w:id="1061" w:name="_Toc524363261"/>
      <w:bookmarkStart w:id="1062" w:name="_Toc524363595"/>
      <w:bookmarkStart w:id="1063" w:name="_Toc524363930"/>
      <w:bookmarkStart w:id="1064" w:name="_Toc524364265"/>
      <w:bookmarkStart w:id="1065" w:name="_Toc524364600"/>
      <w:bookmarkStart w:id="1066" w:name="_Toc524364935"/>
      <w:bookmarkStart w:id="1067" w:name="_Toc524365268"/>
      <w:bookmarkStart w:id="1068" w:name="_Toc524365601"/>
      <w:bookmarkStart w:id="1069" w:name="_Toc524365934"/>
      <w:bookmarkStart w:id="1070" w:name="_Toc524366267"/>
      <w:bookmarkStart w:id="1071" w:name="_Toc524366597"/>
      <w:bookmarkStart w:id="1072" w:name="_Toc524366927"/>
      <w:bookmarkStart w:id="1073" w:name="_Toc524367252"/>
      <w:bookmarkStart w:id="1074" w:name="_Toc524367569"/>
      <w:bookmarkStart w:id="1075" w:name="_Toc524367885"/>
      <w:bookmarkStart w:id="1076" w:name="_Toc524368198"/>
      <w:bookmarkStart w:id="1077" w:name="_Toc524368511"/>
      <w:bookmarkStart w:id="1078" w:name="_Toc524509238"/>
      <w:bookmarkStart w:id="1079" w:name="_Toc525744055"/>
      <w:bookmarkStart w:id="1080" w:name="_Toc525744713"/>
      <w:bookmarkStart w:id="1081" w:name="_Toc526070782"/>
      <w:bookmarkStart w:id="1082" w:name="_Toc526071443"/>
      <w:bookmarkStart w:id="1083" w:name="_Toc526325779"/>
      <w:bookmarkStart w:id="1084" w:name="_Toc524361572"/>
      <w:bookmarkStart w:id="1085" w:name="_Toc524361924"/>
      <w:bookmarkStart w:id="1086" w:name="_Toc524362261"/>
      <w:bookmarkStart w:id="1087" w:name="_Toc524362596"/>
      <w:bookmarkStart w:id="1088" w:name="_Toc524362930"/>
      <w:bookmarkStart w:id="1089" w:name="_Toc524363262"/>
      <w:bookmarkStart w:id="1090" w:name="_Toc524363596"/>
      <w:bookmarkStart w:id="1091" w:name="_Toc524363931"/>
      <w:bookmarkStart w:id="1092" w:name="_Toc524364266"/>
      <w:bookmarkStart w:id="1093" w:name="_Toc524364601"/>
      <w:bookmarkStart w:id="1094" w:name="_Toc524364936"/>
      <w:bookmarkStart w:id="1095" w:name="_Toc524365269"/>
      <w:bookmarkStart w:id="1096" w:name="_Toc524365602"/>
      <w:bookmarkStart w:id="1097" w:name="_Toc524365935"/>
      <w:bookmarkStart w:id="1098" w:name="_Toc524366268"/>
      <w:bookmarkStart w:id="1099" w:name="_Toc524366598"/>
      <w:bookmarkStart w:id="1100" w:name="_Toc524366928"/>
      <w:bookmarkStart w:id="1101" w:name="_Toc524367253"/>
      <w:bookmarkStart w:id="1102" w:name="_Toc524367570"/>
      <w:bookmarkStart w:id="1103" w:name="_Toc524367886"/>
      <w:bookmarkStart w:id="1104" w:name="_Toc524368199"/>
      <w:bookmarkStart w:id="1105" w:name="_Toc524368512"/>
      <w:bookmarkStart w:id="1106" w:name="_Toc524509239"/>
      <w:bookmarkStart w:id="1107" w:name="_Toc525744056"/>
      <w:bookmarkStart w:id="1108" w:name="_Toc525744714"/>
      <w:bookmarkStart w:id="1109" w:name="_Toc526070783"/>
      <w:bookmarkStart w:id="1110" w:name="_Toc526071444"/>
      <w:bookmarkStart w:id="1111" w:name="_Toc526325780"/>
      <w:bookmarkStart w:id="1112" w:name="_Toc524361573"/>
      <w:bookmarkStart w:id="1113" w:name="_Toc524361925"/>
      <w:bookmarkStart w:id="1114" w:name="_Toc524362262"/>
      <w:bookmarkStart w:id="1115" w:name="_Toc524362597"/>
      <w:bookmarkStart w:id="1116" w:name="_Toc524362931"/>
      <w:bookmarkStart w:id="1117" w:name="_Toc524363263"/>
      <w:bookmarkStart w:id="1118" w:name="_Toc524363597"/>
      <w:bookmarkStart w:id="1119" w:name="_Toc524363932"/>
      <w:bookmarkStart w:id="1120" w:name="_Toc524364267"/>
      <w:bookmarkStart w:id="1121" w:name="_Toc524364602"/>
      <w:bookmarkStart w:id="1122" w:name="_Toc524364937"/>
      <w:bookmarkStart w:id="1123" w:name="_Toc524365270"/>
      <w:bookmarkStart w:id="1124" w:name="_Toc524365603"/>
      <w:bookmarkStart w:id="1125" w:name="_Toc524365936"/>
      <w:bookmarkStart w:id="1126" w:name="_Toc524366269"/>
      <w:bookmarkStart w:id="1127" w:name="_Toc524366599"/>
      <w:bookmarkStart w:id="1128" w:name="_Toc524366929"/>
      <w:bookmarkStart w:id="1129" w:name="_Toc524367254"/>
      <w:bookmarkStart w:id="1130" w:name="_Toc524367571"/>
      <w:bookmarkStart w:id="1131" w:name="_Toc524367887"/>
      <w:bookmarkStart w:id="1132" w:name="_Toc524368200"/>
      <w:bookmarkStart w:id="1133" w:name="_Toc524368513"/>
      <w:bookmarkStart w:id="1134" w:name="_Toc524509240"/>
      <w:bookmarkStart w:id="1135" w:name="_Toc525744057"/>
      <w:bookmarkStart w:id="1136" w:name="_Toc525744715"/>
      <w:bookmarkStart w:id="1137" w:name="_Toc526070784"/>
      <w:bookmarkStart w:id="1138" w:name="_Toc526071445"/>
      <w:bookmarkStart w:id="1139" w:name="_Toc526325781"/>
      <w:bookmarkStart w:id="1140" w:name="_Toc524361575"/>
      <w:bookmarkStart w:id="1141" w:name="_Toc524361927"/>
      <w:bookmarkStart w:id="1142" w:name="_Toc524362264"/>
      <w:bookmarkStart w:id="1143" w:name="_Toc524362599"/>
      <w:bookmarkStart w:id="1144" w:name="_Toc524362933"/>
      <w:bookmarkStart w:id="1145" w:name="_Toc524363265"/>
      <w:bookmarkStart w:id="1146" w:name="_Toc524363599"/>
      <w:bookmarkStart w:id="1147" w:name="_Toc524363934"/>
      <w:bookmarkStart w:id="1148" w:name="_Toc524364269"/>
      <w:bookmarkStart w:id="1149" w:name="_Toc524364604"/>
      <w:bookmarkStart w:id="1150" w:name="_Toc524364939"/>
      <w:bookmarkStart w:id="1151" w:name="_Toc524365272"/>
      <w:bookmarkStart w:id="1152" w:name="_Toc524365605"/>
      <w:bookmarkStart w:id="1153" w:name="_Toc524365938"/>
      <w:bookmarkStart w:id="1154" w:name="_Toc524366271"/>
      <w:bookmarkStart w:id="1155" w:name="_Toc524366601"/>
      <w:bookmarkStart w:id="1156" w:name="_Toc524366931"/>
      <w:bookmarkStart w:id="1157" w:name="_Toc524367256"/>
      <w:bookmarkStart w:id="1158" w:name="_Toc524367573"/>
      <w:bookmarkStart w:id="1159" w:name="_Toc524367889"/>
      <w:bookmarkStart w:id="1160" w:name="_Toc524368202"/>
      <w:bookmarkStart w:id="1161" w:name="_Toc524368515"/>
      <w:bookmarkStart w:id="1162" w:name="_Toc524509242"/>
      <w:bookmarkStart w:id="1163" w:name="_Toc525744059"/>
      <w:bookmarkStart w:id="1164" w:name="_Toc525744717"/>
      <w:bookmarkStart w:id="1165" w:name="_Toc526070786"/>
      <w:bookmarkStart w:id="1166" w:name="_Toc526071447"/>
      <w:bookmarkStart w:id="1167" w:name="_Toc526325783"/>
      <w:bookmarkStart w:id="1168" w:name="_Toc524361576"/>
      <w:bookmarkStart w:id="1169" w:name="_Toc524361928"/>
      <w:bookmarkStart w:id="1170" w:name="_Toc524362265"/>
      <w:bookmarkStart w:id="1171" w:name="_Toc524362600"/>
      <w:bookmarkStart w:id="1172" w:name="_Toc524362934"/>
      <w:bookmarkStart w:id="1173" w:name="_Toc524363266"/>
      <w:bookmarkStart w:id="1174" w:name="_Toc524363600"/>
      <w:bookmarkStart w:id="1175" w:name="_Toc524363935"/>
      <w:bookmarkStart w:id="1176" w:name="_Toc524364270"/>
      <w:bookmarkStart w:id="1177" w:name="_Toc524364605"/>
      <w:bookmarkStart w:id="1178" w:name="_Toc524364940"/>
      <w:bookmarkStart w:id="1179" w:name="_Toc524365273"/>
      <w:bookmarkStart w:id="1180" w:name="_Toc524365606"/>
      <w:bookmarkStart w:id="1181" w:name="_Toc524365939"/>
      <w:bookmarkStart w:id="1182" w:name="_Toc524366272"/>
      <w:bookmarkStart w:id="1183" w:name="_Toc524366602"/>
      <w:bookmarkStart w:id="1184" w:name="_Toc524366932"/>
      <w:bookmarkStart w:id="1185" w:name="_Toc524367257"/>
      <w:bookmarkStart w:id="1186" w:name="_Toc524367574"/>
      <w:bookmarkStart w:id="1187" w:name="_Toc524367890"/>
      <w:bookmarkStart w:id="1188" w:name="_Toc524368203"/>
      <w:bookmarkStart w:id="1189" w:name="_Toc524368516"/>
      <w:bookmarkStart w:id="1190" w:name="_Toc524509243"/>
      <w:bookmarkStart w:id="1191" w:name="_Toc525744060"/>
      <w:bookmarkStart w:id="1192" w:name="_Toc525744718"/>
      <w:bookmarkStart w:id="1193" w:name="_Toc526070787"/>
      <w:bookmarkStart w:id="1194" w:name="_Toc526071448"/>
      <w:bookmarkStart w:id="1195" w:name="_Toc526325784"/>
      <w:bookmarkStart w:id="1196" w:name="_Toc524361582"/>
      <w:bookmarkStart w:id="1197" w:name="_Toc524361934"/>
      <w:bookmarkStart w:id="1198" w:name="_Toc524362271"/>
      <w:bookmarkStart w:id="1199" w:name="_Toc524362606"/>
      <w:bookmarkStart w:id="1200" w:name="_Toc524362940"/>
      <w:bookmarkStart w:id="1201" w:name="_Toc524363272"/>
      <w:bookmarkStart w:id="1202" w:name="_Toc524363606"/>
      <w:bookmarkStart w:id="1203" w:name="_Toc524363941"/>
      <w:bookmarkStart w:id="1204" w:name="_Toc524364276"/>
      <w:bookmarkStart w:id="1205" w:name="_Toc524364611"/>
      <w:bookmarkStart w:id="1206" w:name="_Toc524364946"/>
      <w:bookmarkStart w:id="1207" w:name="_Toc524365279"/>
      <w:bookmarkStart w:id="1208" w:name="_Toc524365612"/>
      <w:bookmarkStart w:id="1209" w:name="_Toc524365945"/>
      <w:bookmarkStart w:id="1210" w:name="_Toc524366278"/>
      <w:bookmarkStart w:id="1211" w:name="_Toc524366608"/>
      <w:bookmarkStart w:id="1212" w:name="_Toc524366938"/>
      <w:bookmarkStart w:id="1213" w:name="_Toc524367263"/>
      <w:bookmarkStart w:id="1214" w:name="_Toc524367580"/>
      <w:bookmarkStart w:id="1215" w:name="_Toc524367896"/>
      <w:bookmarkStart w:id="1216" w:name="_Toc524368209"/>
      <w:bookmarkStart w:id="1217" w:name="_Toc524368522"/>
      <w:bookmarkStart w:id="1218" w:name="_Toc524509249"/>
      <w:bookmarkStart w:id="1219" w:name="_Toc525744066"/>
      <w:bookmarkStart w:id="1220" w:name="_Toc525744724"/>
      <w:bookmarkStart w:id="1221" w:name="_Toc526070793"/>
      <w:bookmarkStart w:id="1222" w:name="_Toc526071454"/>
      <w:bookmarkStart w:id="1223" w:name="_Toc526325790"/>
      <w:bookmarkStart w:id="1224" w:name="_Toc524361585"/>
      <w:bookmarkStart w:id="1225" w:name="_Toc524361937"/>
      <w:bookmarkStart w:id="1226" w:name="_Toc524362274"/>
      <w:bookmarkStart w:id="1227" w:name="_Toc524362609"/>
      <w:bookmarkStart w:id="1228" w:name="_Toc524362943"/>
      <w:bookmarkStart w:id="1229" w:name="_Toc524363275"/>
      <w:bookmarkStart w:id="1230" w:name="_Toc524363609"/>
      <w:bookmarkStart w:id="1231" w:name="_Toc524363944"/>
      <w:bookmarkStart w:id="1232" w:name="_Toc524364279"/>
      <w:bookmarkStart w:id="1233" w:name="_Toc524364614"/>
      <w:bookmarkStart w:id="1234" w:name="_Toc524364949"/>
      <w:bookmarkStart w:id="1235" w:name="_Toc524365282"/>
      <w:bookmarkStart w:id="1236" w:name="_Toc524365615"/>
      <w:bookmarkStart w:id="1237" w:name="_Toc524365948"/>
      <w:bookmarkStart w:id="1238" w:name="_Toc524366281"/>
      <w:bookmarkStart w:id="1239" w:name="_Toc524366611"/>
      <w:bookmarkStart w:id="1240" w:name="_Toc524366941"/>
      <w:bookmarkStart w:id="1241" w:name="_Toc524367266"/>
      <w:bookmarkStart w:id="1242" w:name="_Toc524367583"/>
      <w:bookmarkStart w:id="1243" w:name="_Toc524367899"/>
      <w:bookmarkStart w:id="1244" w:name="_Toc524368212"/>
      <w:bookmarkStart w:id="1245" w:name="_Toc524368525"/>
      <w:bookmarkStart w:id="1246" w:name="_Toc524509252"/>
      <w:bookmarkStart w:id="1247" w:name="_Toc525744069"/>
      <w:bookmarkStart w:id="1248" w:name="_Toc525744727"/>
      <w:bookmarkStart w:id="1249" w:name="_Toc526070796"/>
      <w:bookmarkStart w:id="1250" w:name="_Toc526071457"/>
      <w:bookmarkStart w:id="1251" w:name="_Toc526325793"/>
      <w:bookmarkStart w:id="1252" w:name="_Toc524361586"/>
      <w:bookmarkStart w:id="1253" w:name="_Toc524361938"/>
      <w:bookmarkStart w:id="1254" w:name="_Toc524362275"/>
      <w:bookmarkStart w:id="1255" w:name="_Toc524362610"/>
      <w:bookmarkStart w:id="1256" w:name="_Toc524362944"/>
      <w:bookmarkStart w:id="1257" w:name="_Toc524363276"/>
      <w:bookmarkStart w:id="1258" w:name="_Toc524363610"/>
      <w:bookmarkStart w:id="1259" w:name="_Toc524363945"/>
      <w:bookmarkStart w:id="1260" w:name="_Toc524364280"/>
      <w:bookmarkStart w:id="1261" w:name="_Toc524364615"/>
      <w:bookmarkStart w:id="1262" w:name="_Toc524364950"/>
      <w:bookmarkStart w:id="1263" w:name="_Toc524365283"/>
      <w:bookmarkStart w:id="1264" w:name="_Toc524365616"/>
      <w:bookmarkStart w:id="1265" w:name="_Toc524365949"/>
      <w:bookmarkStart w:id="1266" w:name="_Toc524366282"/>
      <w:bookmarkStart w:id="1267" w:name="_Toc524366612"/>
      <w:bookmarkStart w:id="1268" w:name="_Toc524366942"/>
      <w:bookmarkStart w:id="1269" w:name="_Toc524367267"/>
      <w:bookmarkStart w:id="1270" w:name="_Toc524367584"/>
      <w:bookmarkStart w:id="1271" w:name="_Toc524367900"/>
      <w:bookmarkStart w:id="1272" w:name="_Toc524368213"/>
      <w:bookmarkStart w:id="1273" w:name="_Toc524368526"/>
      <w:bookmarkStart w:id="1274" w:name="_Toc524509253"/>
      <w:bookmarkStart w:id="1275" w:name="_Toc525744070"/>
      <w:bookmarkStart w:id="1276" w:name="_Toc525744728"/>
      <w:bookmarkStart w:id="1277" w:name="_Toc526070797"/>
      <w:bookmarkStart w:id="1278" w:name="_Toc526071458"/>
      <w:bookmarkStart w:id="1279" w:name="_Toc526325794"/>
      <w:bookmarkStart w:id="1280" w:name="_Toc524361587"/>
      <w:bookmarkStart w:id="1281" w:name="_Toc524361939"/>
      <w:bookmarkStart w:id="1282" w:name="_Toc524362276"/>
      <w:bookmarkStart w:id="1283" w:name="_Toc524362611"/>
      <w:bookmarkStart w:id="1284" w:name="_Toc524362945"/>
      <w:bookmarkStart w:id="1285" w:name="_Toc524363277"/>
      <w:bookmarkStart w:id="1286" w:name="_Toc524363611"/>
      <w:bookmarkStart w:id="1287" w:name="_Toc524363946"/>
      <w:bookmarkStart w:id="1288" w:name="_Toc524364281"/>
      <w:bookmarkStart w:id="1289" w:name="_Toc524364616"/>
      <w:bookmarkStart w:id="1290" w:name="_Toc524364951"/>
      <w:bookmarkStart w:id="1291" w:name="_Toc524365284"/>
      <w:bookmarkStart w:id="1292" w:name="_Toc524365617"/>
      <w:bookmarkStart w:id="1293" w:name="_Toc524365950"/>
      <w:bookmarkStart w:id="1294" w:name="_Toc524366283"/>
      <w:bookmarkStart w:id="1295" w:name="_Toc524366613"/>
      <w:bookmarkStart w:id="1296" w:name="_Toc524366943"/>
      <w:bookmarkStart w:id="1297" w:name="_Toc524367268"/>
      <w:bookmarkStart w:id="1298" w:name="_Toc524367585"/>
      <w:bookmarkStart w:id="1299" w:name="_Toc524367901"/>
      <w:bookmarkStart w:id="1300" w:name="_Toc524368214"/>
      <w:bookmarkStart w:id="1301" w:name="_Toc524368527"/>
      <w:bookmarkStart w:id="1302" w:name="_Toc524509254"/>
      <w:bookmarkStart w:id="1303" w:name="_Toc525744071"/>
      <w:bookmarkStart w:id="1304" w:name="_Toc525744729"/>
      <w:bookmarkStart w:id="1305" w:name="_Toc526070798"/>
      <w:bookmarkStart w:id="1306" w:name="_Toc526071459"/>
      <w:bookmarkStart w:id="1307" w:name="_Toc526325795"/>
      <w:bookmarkStart w:id="1308" w:name="_Toc524361588"/>
      <w:bookmarkStart w:id="1309" w:name="_Toc524361940"/>
      <w:bookmarkStart w:id="1310" w:name="_Toc524362277"/>
      <w:bookmarkStart w:id="1311" w:name="_Toc524362612"/>
      <w:bookmarkStart w:id="1312" w:name="_Toc524362946"/>
      <w:bookmarkStart w:id="1313" w:name="_Toc524363278"/>
      <w:bookmarkStart w:id="1314" w:name="_Toc524363612"/>
      <w:bookmarkStart w:id="1315" w:name="_Toc524363947"/>
      <w:bookmarkStart w:id="1316" w:name="_Toc524364282"/>
      <w:bookmarkStart w:id="1317" w:name="_Toc524364617"/>
      <w:bookmarkStart w:id="1318" w:name="_Toc524364952"/>
      <w:bookmarkStart w:id="1319" w:name="_Toc524365285"/>
      <w:bookmarkStart w:id="1320" w:name="_Toc524365618"/>
      <w:bookmarkStart w:id="1321" w:name="_Toc524365951"/>
      <w:bookmarkStart w:id="1322" w:name="_Toc524366284"/>
      <w:bookmarkStart w:id="1323" w:name="_Toc524366614"/>
      <w:bookmarkStart w:id="1324" w:name="_Toc524366944"/>
      <w:bookmarkStart w:id="1325" w:name="_Toc524367269"/>
      <w:bookmarkStart w:id="1326" w:name="_Toc524367586"/>
      <w:bookmarkStart w:id="1327" w:name="_Toc524367902"/>
      <w:bookmarkStart w:id="1328" w:name="_Toc524368215"/>
      <w:bookmarkStart w:id="1329" w:name="_Toc524368528"/>
      <w:bookmarkStart w:id="1330" w:name="_Toc524509255"/>
      <w:bookmarkStart w:id="1331" w:name="_Toc525744072"/>
      <w:bookmarkStart w:id="1332" w:name="_Toc525744730"/>
      <w:bookmarkStart w:id="1333" w:name="_Toc526070799"/>
      <w:bookmarkStart w:id="1334" w:name="_Toc526071460"/>
      <w:bookmarkStart w:id="1335" w:name="_Toc526325796"/>
      <w:bookmarkStart w:id="1336" w:name="_Toc524361592"/>
      <w:bookmarkStart w:id="1337" w:name="_Toc524361944"/>
      <w:bookmarkStart w:id="1338" w:name="_Toc524362281"/>
      <w:bookmarkStart w:id="1339" w:name="_Toc524362616"/>
      <w:bookmarkStart w:id="1340" w:name="_Toc524362950"/>
      <w:bookmarkStart w:id="1341" w:name="_Toc524363282"/>
      <w:bookmarkStart w:id="1342" w:name="_Toc524363616"/>
      <w:bookmarkStart w:id="1343" w:name="_Toc524363951"/>
      <w:bookmarkStart w:id="1344" w:name="_Toc524364286"/>
      <w:bookmarkStart w:id="1345" w:name="_Toc524364621"/>
      <w:bookmarkStart w:id="1346" w:name="_Toc524364956"/>
      <w:bookmarkStart w:id="1347" w:name="_Toc524365289"/>
      <w:bookmarkStart w:id="1348" w:name="_Toc524365622"/>
      <w:bookmarkStart w:id="1349" w:name="_Toc524365955"/>
      <w:bookmarkStart w:id="1350" w:name="_Toc524366288"/>
      <w:bookmarkStart w:id="1351" w:name="_Toc524366618"/>
      <w:bookmarkStart w:id="1352" w:name="_Toc524366948"/>
      <w:bookmarkStart w:id="1353" w:name="_Toc524367273"/>
      <w:bookmarkStart w:id="1354" w:name="_Toc524367590"/>
      <w:bookmarkStart w:id="1355" w:name="_Toc524367906"/>
      <w:bookmarkStart w:id="1356" w:name="_Toc524368219"/>
      <w:bookmarkStart w:id="1357" w:name="_Toc524368532"/>
      <w:bookmarkStart w:id="1358" w:name="_Toc524509259"/>
      <w:bookmarkStart w:id="1359" w:name="_Toc525744076"/>
      <w:bookmarkStart w:id="1360" w:name="_Toc525744734"/>
      <w:bookmarkStart w:id="1361" w:name="_Toc526070803"/>
      <w:bookmarkStart w:id="1362" w:name="_Toc526071464"/>
      <w:bookmarkStart w:id="1363" w:name="_Toc526325800"/>
      <w:bookmarkStart w:id="1364" w:name="_Toc524361593"/>
      <w:bookmarkStart w:id="1365" w:name="_Toc524361945"/>
      <w:bookmarkStart w:id="1366" w:name="_Toc524362282"/>
      <w:bookmarkStart w:id="1367" w:name="_Toc524362617"/>
      <w:bookmarkStart w:id="1368" w:name="_Toc524362951"/>
      <w:bookmarkStart w:id="1369" w:name="_Toc524363283"/>
      <w:bookmarkStart w:id="1370" w:name="_Toc524363617"/>
      <w:bookmarkStart w:id="1371" w:name="_Toc524363952"/>
      <w:bookmarkStart w:id="1372" w:name="_Toc524364287"/>
      <w:bookmarkStart w:id="1373" w:name="_Toc524364622"/>
      <w:bookmarkStart w:id="1374" w:name="_Toc524364957"/>
      <w:bookmarkStart w:id="1375" w:name="_Toc524365290"/>
      <w:bookmarkStart w:id="1376" w:name="_Toc524365623"/>
      <w:bookmarkStart w:id="1377" w:name="_Toc524365956"/>
      <w:bookmarkStart w:id="1378" w:name="_Toc524366289"/>
      <w:bookmarkStart w:id="1379" w:name="_Toc524366619"/>
      <w:bookmarkStart w:id="1380" w:name="_Toc524366949"/>
      <w:bookmarkStart w:id="1381" w:name="_Toc524367274"/>
      <w:bookmarkStart w:id="1382" w:name="_Toc524367591"/>
      <w:bookmarkStart w:id="1383" w:name="_Toc524367907"/>
      <w:bookmarkStart w:id="1384" w:name="_Toc524368220"/>
      <w:bookmarkStart w:id="1385" w:name="_Toc524368533"/>
      <w:bookmarkStart w:id="1386" w:name="_Toc524509260"/>
      <w:bookmarkStart w:id="1387" w:name="_Toc525744077"/>
      <w:bookmarkStart w:id="1388" w:name="_Toc525744735"/>
      <w:bookmarkStart w:id="1389" w:name="_Toc526070804"/>
      <w:bookmarkStart w:id="1390" w:name="_Toc526071465"/>
      <w:bookmarkStart w:id="1391" w:name="_Toc526325801"/>
      <w:bookmarkStart w:id="1392" w:name="_Toc524361596"/>
      <w:bookmarkStart w:id="1393" w:name="_Toc524361948"/>
      <w:bookmarkStart w:id="1394" w:name="_Toc524362285"/>
      <w:bookmarkStart w:id="1395" w:name="_Toc524362620"/>
      <w:bookmarkStart w:id="1396" w:name="_Toc524362954"/>
      <w:bookmarkStart w:id="1397" w:name="_Toc524363286"/>
      <w:bookmarkStart w:id="1398" w:name="_Toc524363620"/>
      <w:bookmarkStart w:id="1399" w:name="_Toc524363955"/>
      <w:bookmarkStart w:id="1400" w:name="_Toc524364290"/>
      <w:bookmarkStart w:id="1401" w:name="_Toc524364625"/>
      <w:bookmarkStart w:id="1402" w:name="_Toc524364960"/>
      <w:bookmarkStart w:id="1403" w:name="_Toc524365293"/>
      <w:bookmarkStart w:id="1404" w:name="_Toc524365626"/>
      <w:bookmarkStart w:id="1405" w:name="_Toc524365959"/>
      <w:bookmarkStart w:id="1406" w:name="_Toc524366292"/>
      <w:bookmarkStart w:id="1407" w:name="_Toc524366622"/>
      <w:bookmarkStart w:id="1408" w:name="_Toc524366952"/>
      <w:bookmarkStart w:id="1409" w:name="_Toc524367277"/>
      <w:bookmarkStart w:id="1410" w:name="_Toc524367594"/>
      <w:bookmarkStart w:id="1411" w:name="_Toc524367910"/>
      <w:bookmarkStart w:id="1412" w:name="_Toc524368223"/>
      <w:bookmarkStart w:id="1413" w:name="_Toc524368536"/>
      <w:bookmarkStart w:id="1414" w:name="_Toc524509263"/>
      <w:bookmarkStart w:id="1415" w:name="_Toc525744080"/>
      <w:bookmarkStart w:id="1416" w:name="_Toc525744738"/>
      <w:bookmarkStart w:id="1417" w:name="_Toc526070807"/>
      <w:bookmarkStart w:id="1418" w:name="_Toc526071468"/>
      <w:bookmarkStart w:id="1419" w:name="_Toc526325804"/>
      <w:bookmarkStart w:id="1420" w:name="_Toc524361599"/>
      <w:bookmarkStart w:id="1421" w:name="_Toc524361951"/>
      <w:bookmarkStart w:id="1422" w:name="_Toc524362288"/>
      <w:bookmarkStart w:id="1423" w:name="_Toc524362623"/>
      <w:bookmarkStart w:id="1424" w:name="_Toc524362957"/>
      <w:bookmarkStart w:id="1425" w:name="_Toc524363289"/>
      <w:bookmarkStart w:id="1426" w:name="_Toc524363623"/>
      <w:bookmarkStart w:id="1427" w:name="_Toc524363958"/>
      <w:bookmarkStart w:id="1428" w:name="_Toc524364293"/>
      <w:bookmarkStart w:id="1429" w:name="_Toc524364628"/>
      <w:bookmarkStart w:id="1430" w:name="_Toc524364963"/>
      <w:bookmarkStart w:id="1431" w:name="_Toc524365296"/>
      <w:bookmarkStart w:id="1432" w:name="_Toc524365629"/>
      <w:bookmarkStart w:id="1433" w:name="_Toc524365962"/>
      <w:bookmarkStart w:id="1434" w:name="_Toc524366295"/>
      <w:bookmarkStart w:id="1435" w:name="_Toc524366625"/>
      <w:bookmarkStart w:id="1436" w:name="_Toc524366955"/>
      <w:bookmarkStart w:id="1437" w:name="_Toc524367280"/>
      <w:bookmarkStart w:id="1438" w:name="_Toc524367597"/>
      <w:bookmarkStart w:id="1439" w:name="_Toc524367913"/>
      <w:bookmarkStart w:id="1440" w:name="_Toc524368226"/>
      <w:bookmarkStart w:id="1441" w:name="_Toc524368539"/>
      <w:bookmarkStart w:id="1442" w:name="_Toc524509266"/>
      <w:bookmarkStart w:id="1443" w:name="_Toc525744083"/>
      <w:bookmarkStart w:id="1444" w:name="_Toc525744741"/>
      <w:bookmarkStart w:id="1445" w:name="_Toc526070810"/>
      <w:bookmarkStart w:id="1446" w:name="_Toc526071471"/>
      <w:bookmarkStart w:id="1447" w:name="_Toc526325807"/>
      <w:bookmarkStart w:id="1448" w:name="_Toc524361600"/>
      <w:bookmarkStart w:id="1449" w:name="_Toc524361952"/>
      <w:bookmarkStart w:id="1450" w:name="_Toc524362289"/>
      <w:bookmarkStart w:id="1451" w:name="_Toc524362624"/>
      <w:bookmarkStart w:id="1452" w:name="_Toc524362958"/>
      <w:bookmarkStart w:id="1453" w:name="_Toc524363290"/>
      <w:bookmarkStart w:id="1454" w:name="_Toc524363624"/>
      <w:bookmarkStart w:id="1455" w:name="_Toc524363959"/>
      <w:bookmarkStart w:id="1456" w:name="_Toc524364294"/>
      <w:bookmarkStart w:id="1457" w:name="_Toc524364629"/>
      <w:bookmarkStart w:id="1458" w:name="_Toc524364964"/>
      <w:bookmarkStart w:id="1459" w:name="_Toc524365297"/>
      <w:bookmarkStart w:id="1460" w:name="_Toc524365630"/>
      <w:bookmarkStart w:id="1461" w:name="_Toc524365963"/>
      <w:bookmarkStart w:id="1462" w:name="_Toc524366296"/>
      <w:bookmarkStart w:id="1463" w:name="_Toc524366626"/>
      <w:bookmarkStart w:id="1464" w:name="_Toc524366956"/>
      <w:bookmarkStart w:id="1465" w:name="_Toc524367281"/>
      <w:bookmarkStart w:id="1466" w:name="_Toc524367598"/>
      <w:bookmarkStart w:id="1467" w:name="_Toc524367914"/>
      <w:bookmarkStart w:id="1468" w:name="_Toc524368227"/>
      <w:bookmarkStart w:id="1469" w:name="_Toc524368540"/>
      <w:bookmarkStart w:id="1470" w:name="_Toc524509267"/>
      <w:bookmarkStart w:id="1471" w:name="_Toc525744084"/>
      <w:bookmarkStart w:id="1472" w:name="_Toc525744742"/>
      <w:bookmarkStart w:id="1473" w:name="_Toc526070811"/>
      <w:bookmarkStart w:id="1474" w:name="_Toc526071472"/>
      <w:bookmarkStart w:id="1475" w:name="_Toc526325808"/>
      <w:bookmarkStart w:id="1476" w:name="_Toc524361601"/>
      <w:bookmarkStart w:id="1477" w:name="_Toc524361953"/>
      <w:bookmarkStart w:id="1478" w:name="_Toc524362290"/>
      <w:bookmarkStart w:id="1479" w:name="_Toc524362625"/>
      <w:bookmarkStart w:id="1480" w:name="_Toc524362959"/>
      <w:bookmarkStart w:id="1481" w:name="_Toc524363291"/>
      <w:bookmarkStart w:id="1482" w:name="_Toc524363625"/>
      <w:bookmarkStart w:id="1483" w:name="_Toc524363960"/>
      <w:bookmarkStart w:id="1484" w:name="_Toc524364295"/>
      <w:bookmarkStart w:id="1485" w:name="_Toc524364630"/>
      <w:bookmarkStart w:id="1486" w:name="_Toc524364965"/>
      <w:bookmarkStart w:id="1487" w:name="_Toc524365298"/>
      <w:bookmarkStart w:id="1488" w:name="_Toc524365631"/>
      <w:bookmarkStart w:id="1489" w:name="_Toc524365964"/>
      <w:bookmarkStart w:id="1490" w:name="_Toc524366297"/>
      <w:bookmarkStart w:id="1491" w:name="_Toc524366627"/>
      <w:bookmarkStart w:id="1492" w:name="_Toc524366957"/>
      <w:bookmarkStart w:id="1493" w:name="_Toc524367282"/>
      <w:bookmarkStart w:id="1494" w:name="_Toc524367599"/>
      <w:bookmarkStart w:id="1495" w:name="_Toc524367915"/>
      <w:bookmarkStart w:id="1496" w:name="_Toc524368228"/>
      <w:bookmarkStart w:id="1497" w:name="_Toc524368541"/>
      <w:bookmarkStart w:id="1498" w:name="_Toc524509268"/>
      <w:bookmarkStart w:id="1499" w:name="_Toc525744085"/>
      <w:bookmarkStart w:id="1500" w:name="_Toc525744743"/>
      <w:bookmarkStart w:id="1501" w:name="_Toc526070812"/>
      <w:bookmarkStart w:id="1502" w:name="_Toc526071473"/>
      <w:bookmarkStart w:id="1503" w:name="_Toc526325809"/>
      <w:bookmarkStart w:id="1504" w:name="_Toc524361602"/>
      <w:bookmarkStart w:id="1505" w:name="_Toc524361954"/>
      <w:bookmarkStart w:id="1506" w:name="_Toc524362291"/>
      <w:bookmarkStart w:id="1507" w:name="_Toc524362626"/>
      <w:bookmarkStart w:id="1508" w:name="_Toc524362960"/>
      <w:bookmarkStart w:id="1509" w:name="_Toc524363292"/>
      <w:bookmarkStart w:id="1510" w:name="_Toc524363626"/>
      <w:bookmarkStart w:id="1511" w:name="_Toc524363961"/>
      <w:bookmarkStart w:id="1512" w:name="_Toc524364296"/>
      <w:bookmarkStart w:id="1513" w:name="_Toc524364631"/>
      <w:bookmarkStart w:id="1514" w:name="_Toc524364966"/>
      <w:bookmarkStart w:id="1515" w:name="_Toc524365299"/>
      <w:bookmarkStart w:id="1516" w:name="_Toc524365632"/>
      <w:bookmarkStart w:id="1517" w:name="_Toc524365965"/>
      <w:bookmarkStart w:id="1518" w:name="_Toc524366298"/>
      <w:bookmarkStart w:id="1519" w:name="_Toc524366628"/>
      <w:bookmarkStart w:id="1520" w:name="_Toc524366958"/>
      <w:bookmarkStart w:id="1521" w:name="_Toc524367283"/>
      <w:bookmarkStart w:id="1522" w:name="_Toc524367600"/>
      <w:bookmarkStart w:id="1523" w:name="_Toc524367916"/>
      <w:bookmarkStart w:id="1524" w:name="_Toc524368229"/>
      <w:bookmarkStart w:id="1525" w:name="_Toc524368542"/>
      <w:bookmarkStart w:id="1526" w:name="_Toc524509269"/>
      <w:bookmarkStart w:id="1527" w:name="_Toc525744086"/>
      <w:bookmarkStart w:id="1528" w:name="_Toc525744744"/>
      <w:bookmarkStart w:id="1529" w:name="_Toc526070813"/>
      <w:bookmarkStart w:id="1530" w:name="_Toc526071474"/>
      <w:bookmarkStart w:id="1531" w:name="_Toc526325810"/>
      <w:bookmarkStart w:id="1532" w:name="_Toc524361604"/>
      <w:bookmarkStart w:id="1533" w:name="_Toc524361956"/>
      <w:bookmarkStart w:id="1534" w:name="_Toc524362293"/>
      <w:bookmarkStart w:id="1535" w:name="_Toc524362628"/>
      <w:bookmarkStart w:id="1536" w:name="_Toc524362962"/>
      <w:bookmarkStart w:id="1537" w:name="_Toc524363294"/>
      <w:bookmarkStart w:id="1538" w:name="_Toc524363628"/>
      <w:bookmarkStart w:id="1539" w:name="_Toc524363963"/>
      <w:bookmarkStart w:id="1540" w:name="_Toc524364298"/>
      <w:bookmarkStart w:id="1541" w:name="_Toc524364633"/>
      <w:bookmarkStart w:id="1542" w:name="_Toc524364968"/>
      <w:bookmarkStart w:id="1543" w:name="_Toc524365301"/>
      <w:bookmarkStart w:id="1544" w:name="_Toc524365634"/>
      <w:bookmarkStart w:id="1545" w:name="_Toc524365967"/>
      <w:bookmarkStart w:id="1546" w:name="_Toc524366300"/>
      <w:bookmarkStart w:id="1547" w:name="_Toc524366630"/>
      <w:bookmarkStart w:id="1548" w:name="_Toc524366960"/>
      <w:bookmarkStart w:id="1549" w:name="_Toc524367285"/>
      <w:bookmarkStart w:id="1550" w:name="_Toc524367602"/>
      <w:bookmarkStart w:id="1551" w:name="_Toc524367918"/>
      <w:bookmarkStart w:id="1552" w:name="_Toc524368231"/>
      <w:bookmarkStart w:id="1553" w:name="_Toc524368544"/>
      <w:bookmarkStart w:id="1554" w:name="_Toc524509271"/>
      <w:bookmarkStart w:id="1555" w:name="_Toc525744088"/>
      <w:bookmarkStart w:id="1556" w:name="_Toc525744746"/>
      <w:bookmarkStart w:id="1557" w:name="_Toc526070815"/>
      <w:bookmarkStart w:id="1558" w:name="_Toc526071476"/>
      <w:bookmarkStart w:id="1559" w:name="_Toc526325812"/>
      <w:bookmarkStart w:id="1560" w:name="_Toc524361605"/>
      <w:bookmarkStart w:id="1561" w:name="_Toc524361957"/>
      <w:bookmarkStart w:id="1562" w:name="_Toc524362294"/>
      <w:bookmarkStart w:id="1563" w:name="_Toc524362629"/>
      <w:bookmarkStart w:id="1564" w:name="_Toc524362963"/>
      <w:bookmarkStart w:id="1565" w:name="_Toc524363295"/>
      <w:bookmarkStart w:id="1566" w:name="_Toc524363629"/>
      <w:bookmarkStart w:id="1567" w:name="_Toc524363964"/>
      <w:bookmarkStart w:id="1568" w:name="_Toc524364299"/>
      <w:bookmarkStart w:id="1569" w:name="_Toc524364634"/>
      <w:bookmarkStart w:id="1570" w:name="_Toc524364969"/>
      <w:bookmarkStart w:id="1571" w:name="_Toc524365302"/>
      <w:bookmarkStart w:id="1572" w:name="_Toc524365635"/>
      <w:bookmarkStart w:id="1573" w:name="_Toc524365968"/>
      <w:bookmarkStart w:id="1574" w:name="_Toc524366301"/>
      <w:bookmarkStart w:id="1575" w:name="_Toc524366631"/>
      <w:bookmarkStart w:id="1576" w:name="_Toc524366961"/>
      <w:bookmarkStart w:id="1577" w:name="_Toc524367286"/>
      <w:bookmarkStart w:id="1578" w:name="_Toc524367603"/>
      <w:bookmarkStart w:id="1579" w:name="_Toc524367919"/>
      <w:bookmarkStart w:id="1580" w:name="_Toc524368232"/>
      <w:bookmarkStart w:id="1581" w:name="_Toc524368545"/>
      <w:bookmarkStart w:id="1582" w:name="_Toc524509272"/>
      <w:bookmarkStart w:id="1583" w:name="_Toc525744089"/>
      <w:bookmarkStart w:id="1584" w:name="_Toc525744747"/>
      <w:bookmarkStart w:id="1585" w:name="_Toc526070816"/>
      <w:bookmarkStart w:id="1586" w:name="_Toc526071477"/>
      <w:bookmarkStart w:id="1587" w:name="_Toc526325813"/>
      <w:bookmarkStart w:id="1588" w:name="_Toc524361609"/>
      <w:bookmarkStart w:id="1589" w:name="_Toc524361961"/>
      <w:bookmarkStart w:id="1590" w:name="_Toc524362298"/>
      <w:bookmarkStart w:id="1591" w:name="_Toc524362633"/>
      <w:bookmarkStart w:id="1592" w:name="_Toc524362967"/>
      <w:bookmarkStart w:id="1593" w:name="_Toc524363299"/>
      <w:bookmarkStart w:id="1594" w:name="_Toc524363633"/>
      <w:bookmarkStart w:id="1595" w:name="_Toc524363968"/>
      <w:bookmarkStart w:id="1596" w:name="_Toc524364303"/>
      <w:bookmarkStart w:id="1597" w:name="_Toc524364638"/>
      <w:bookmarkStart w:id="1598" w:name="_Toc524364973"/>
      <w:bookmarkStart w:id="1599" w:name="_Toc524365306"/>
      <w:bookmarkStart w:id="1600" w:name="_Toc524365639"/>
      <w:bookmarkStart w:id="1601" w:name="_Toc524365972"/>
      <w:bookmarkStart w:id="1602" w:name="_Toc524366305"/>
      <w:bookmarkStart w:id="1603" w:name="_Toc524366635"/>
      <w:bookmarkStart w:id="1604" w:name="_Toc524366965"/>
      <w:bookmarkStart w:id="1605" w:name="_Toc524367290"/>
      <w:bookmarkStart w:id="1606" w:name="_Toc524367607"/>
      <w:bookmarkStart w:id="1607" w:name="_Toc524367923"/>
      <w:bookmarkStart w:id="1608" w:name="_Toc524368236"/>
      <w:bookmarkStart w:id="1609" w:name="_Toc524368549"/>
      <w:bookmarkStart w:id="1610" w:name="_Toc524509276"/>
      <w:bookmarkStart w:id="1611" w:name="_Toc525744093"/>
      <w:bookmarkStart w:id="1612" w:name="_Toc525744751"/>
      <w:bookmarkStart w:id="1613" w:name="_Toc526070820"/>
      <w:bookmarkStart w:id="1614" w:name="_Toc526071481"/>
      <w:bookmarkStart w:id="1615" w:name="_Toc526325817"/>
      <w:bookmarkStart w:id="1616" w:name="_Toc524361611"/>
      <w:bookmarkStart w:id="1617" w:name="_Toc524361963"/>
      <w:bookmarkStart w:id="1618" w:name="_Toc524362300"/>
      <w:bookmarkStart w:id="1619" w:name="_Toc524362635"/>
      <w:bookmarkStart w:id="1620" w:name="_Toc524362969"/>
      <w:bookmarkStart w:id="1621" w:name="_Toc524363301"/>
      <w:bookmarkStart w:id="1622" w:name="_Toc524363635"/>
      <w:bookmarkStart w:id="1623" w:name="_Toc524363970"/>
      <w:bookmarkStart w:id="1624" w:name="_Toc524364305"/>
      <w:bookmarkStart w:id="1625" w:name="_Toc524364640"/>
      <w:bookmarkStart w:id="1626" w:name="_Toc524364975"/>
      <w:bookmarkStart w:id="1627" w:name="_Toc524365308"/>
      <w:bookmarkStart w:id="1628" w:name="_Toc524365641"/>
      <w:bookmarkStart w:id="1629" w:name="_Toc524365974"/>
      <w:bookmarkStart w:id="1630" w:name="_Toc524366307"/>
      <w:bookmarkStart w:id="1631" w:name="_Toc524366637"/>
      <w:bookmarkStart w:id="1632" w:name="_Toc524366967"/>
      <w:bookmarkStart w:id="1633" w:name="_Toc524367292"/>
      <w:bookmarkStart w:id="1634" w:name="_Toc524367609"/>
      <w:bookmarkStart w:id="1635" w:name="_Toc524367925"/>
      <w:bookmarkStart w:id="1636" w:name="_Toc524368238"/>
      <w:bookmarkStart w:id="1637" w:name="_Toc524368551"/>
      <w:bookmarkStart w:id="1638" w:name="_Toc524509278"/>
      <w:bookmarkStart w:id="1639" w:name="_Toc525744095"/>
      <w:bookmarkStart w:id="1640" w:name="_Toc525744753"/>
      <w:bookmarkStart w:id="1641" w:name="_Toc526070822"/>
      <w:bookmarkStart w:id="1642" w:name="_Toc526071483"/>
      <w:bookmarkStart w:id="1643" w:name="_Toc526325819"/>
      <w:bookmarkStart w:id="1644" w:name="_Toc524361617"/>
      <w:bookmarkStart w:id="1645" w:name="_Toc524361969"/>
      <w:bookmarkStart w:id="1646" w:name="_Toc524362306"/>
      <w:bookmarkStart w:id="1647" w:name="_Toc524362641"/>
      <w:bookmarkStart w:id="1648" w:name="_Toc524362975"/>
      <w:bookmarkStart w:id="1649" w:name="_Toc524363307"/>
      <w:bookmarkStart w:id="1650" w:name="_Toc524363641"/>
      <w:bookmarkStart w:id="1651" w:name="_Toc524363976"/>
      <w:bookmarkStart w:id="1652" w:name="_Toc524364311"/>
      <w:bookmarkStart w:id="1653" w:name="_Toc524364646"/>
      <w:bookmarkStart w:id="1654" w:name="_Toc524364981"/>
      <w:bookmarkStart w:id="1655" w:name="_Toc524365314"/>
      <w:bookmarkStart w:id="1656" w:name="_Toc524365647"/>
      <w:bookmarkStart w:id="1657" w:name="_Toc524365980"/>
      <w:bookmarkStart w:id="1658" w:name="_Toc524366313"/>
      <w:bookmarkStart w:id="1659" w:name="_Toc524366643"/>
      <w:bookmarkStart w:id="1660" w:name="_Toc524366973"/>
      <w:bookmarkStart w:id="1661" w:name="_Toc524367298"/>
      <w:bookmarkStart w:id="1662" w:name="_Toc524367615"/>
      <w:bookmarkStart w:id="1663" w:name="_Toc524367931"/>
      <w:bookmarkStart w:id="1664" w:name="_Toc524368244"/>
      <w:bookmarkStart w:id="1665" w:name="_Toc524368557"/>
      <w:bookmarkStart w:id="1666" w:name="_Toc524509284"/>
      <w:bookmarkStart w:id="1667" w:name="_Toc525744101"/>
      <w:bookmarkStart w:id="1668" w:name="_Toc525744759"/>
      <w:bookmarkStart w:id="1669" w:name="_Toc526070828"/>
      <w:bookmarkStart w:id="1670" w:name="_Toc526071489"/>
      <w:bookmarkStart w:id="1671" w:name="_Toc526325825"/>
      <w:bookmarkStart w:id="1672" w:name="_Toc524361619"/>
      <w:bookmarkStart w:id="1673" w:name="_Toc524361971"/>
      <w:bookmarkStart w:id="1674" w:name="_Toc524362308"/>
      <w:bookmarkStart w:id="1675" w:name="_Toc524362643"/>
      <w:bookmarkStart w:id="1676" w:name="_Toc524362977"/>
      <w:bookmarkStart w:id="1677" w:name="_Toc524363309"/>
      <w:bookmarkStart w:id="1678" w:name="_Toc524363643"/>
      <w:bookmarkStart w:id="1679" w:name="_Toc524363978"/>
      <w:bookmarkStart w:id="1680" w:name="_Toc524364313"/>
      <w:bookmarkStart w:id="1681" w:name="_Toc524364648"/>
      <w:bookmarkStart w:id="1682" w:name="_Toc524364983"/>
      <w:bookmarkStart w:id="1683" w:name="_Toc524365316"/>
      <w:bookmarkStart w:id="1684" w:name="_Toc524365649"/>
      <w:bookmarkStart w:id="1685" w:name="_Toc524365982"/>
      <w:bookmarkStart w:id="1686" w:name="_Toc524366315"/>
      <w:bookmarkStart w:id="1687" w:name="_Toc524366645"/>
      <w:bookmarkStart w:id="1688" w:name="_Toc524366975"/>
      <w:bookmarkStart w:id="1689" w:name="_Toc524367300"/>
      <w:bookmarkStart w:id="1690" w:name="_Toc524367617"/>
      <w:bookmarkStart w:id="1691" w:name="_Toc524367933"/>
      <w:bookmarkStart w:id="1692" w:name="_Toc524368246"/>
      <w:bookmarkStart w:id="1693" w:name="_Toc524368559"/>
      <w:bookmarkStart w:id="1694" w:name="_Toc524509286"/>
      <w:bookmarkStart w:id="1695" w:name="_Toc525744103"/>
      <w:bookmarkStart w:id="1696" w:name="_Toc525744761"/>
      <w:bookmarkStart w:id="1697" w:name="_Toc526070830"/>
      <w:bookmarkStart w:id="1698" w:name="_Toc526071491"/>
      <w:bookmarkStart w:id="1699" w:name="_Toc526325827"/>
      <w:bookmarkStart w:id="1700" w:name="_Toc524361621"/>
      <w:bookmarkStart w:id="1701" w:name="_Toc524361973"/>
      <w:bookmarkStart w:id="1702" w:name="_Toc524362310"/>
      <w:bookmarkStart w:id="1703" w:name="_Toc524362645"/>
      <w:bookmarkStart w:id="1704" w:name="_Toc524362979"/>
      <w:bookmarkStart w:id="1705" w:name="_Toc524363311"/>
      <w:bookmarkStart w:id="1706" w:name="_Toc524363645"/>
      <w:bookmarkStart w:id="1707" w:name="_Toc524363980"/>
      <w:bookmarkStart w:id="1708" w:name="_Toc524364315"/>
      <w:bookmarkStart w:id="1709" w:name="_Toc524364650"/>
      <w:bookmarkStart w:id="1710" w:name="_Toc524364985"/>
      <w:bookmarkStart w:id="1711" w:name="_Toc524365318"/>
      <w:bookmarkStart w:id="1712" w:name="_Toc524365651"/>
      <w:bookmarkStart w:id="1713" w:name="_Toc524365984"/>
      <w:bookmarkStart w:id="1714" w:name="_Toc524366317"/>
      <w:bookmarkStart w:id="1715" w:name="_Toc524366647"/>
      <w:bookmarkStart w:id="1716" w:name="_Toc524366977"/>
      <w:bookmarkStart w:id="1717" w:name="_Toc524367302"/>
      <w:bookmarkStart w:id="1718" w:name="_Toc524367619"/>
      <w:bookmarkStart w:id="1719" w:name="_Toc524367935"/>
      <w:bookmarkStart w:id="1720" w:name="_Toc524368248"/>
      <w:bookmarkStart w:id="1721" w:name="_Toc524368561"/>
      <w:bookmarkStart w:id="1722" w:name="_Toc524509288"/>
      <w:bookmarkStart w:id="1723" w:name="_Toc525744105"/>
      <w:bookmarkStart w:id="1724" w:name="_Toc525744763"/>
      <w:bookmarkStart w:id="1725" w:name="_Toc526070832"/>
      <w:bookmarkStart w:id="1726" w:name="_Toc526071493"/>
      <w:bookmarkStart w:id="1727" w:name="_Toc526325829"/>
      <w:bookmarkStart w:id="1728" w:name="_Toc524361623"/>
      <w:bookmarkStart w:id="1729" w:name="_Toc524361975"/>
      <w:bookmarkStart w:id="1730" w:name="_Toc524362312"/>
      <w:bookmarkStart w:id="1731" w:name="_Toc524362647"/>
      <w:bookmarkStart w:id="1732" w:name="_Toc524362981"/>
      <w:bookmarkStart w:id="1733" w:name="_Toc524363313"/>
      <w:bookmarkStart w:id="1734" w:name="_Toc524363647"/>
      <w:bookmarkStart w:id="1735" w:name="_Toc524363982"/>
      <w:bookmarkStart w:id="1736" w:name="_Toc524364317"/>
      <w:bookmarkStart w:id="1737" w:name="_Toc524364652"/>
      <w:bookmarkStart w:id="1738" w:name="_Toc524364987"/>
      <w:bookmarkStart w:id="1739" w:name="_Toc524365320"/>
      <w:bookmarkStart w:id="1740" w:name="_Toc524365653"/>
      <w:bookmarkStart w:id="1741" w:name="_Toc524365986"/>
      <w:bookmarkStart w:id="1742" w:name="_Toc524366319"/>
      <w:bookmarkStart w:id="1743" w:name="_Toc524366649"/>
      <w:bookmarkStart w:id="1744" w:name="_Toc524366979"/>
      <w:bookmarkStart w:id="1745" w:name="_Toc524367304"/>
      <w:bookmarkStart w:id="1746" w:name="_Toc524367621"/>
      <w:bookmarkStart w:id="1747" w:name="_Toc524367937"/>
      <w:bookmarkStart w:id="1748" w:name="_Toc524368250"/>
      <w:bookmarkStart w:id="1749" w:name="_Toc524368563"/>
      <w:bookmarkStart w:id="1750" w:name="_Toc524509290"/>
      <w:bookmarkStart w:id="1751" w:name="_Toc525744107"/>
      <w:bookmarkStart w:id="1752" w:name="_Toc525744765"/>
      <w:bookmarkStart w:id="1753" w:name="_Toc526070834"/>
      <w:bookmarkStart w:id="1754" w:name="_Toc526071495"/>
      <w:bookmarkStart w:id="1755" w:name="_Toc526325831"/>
      <w:bookmarkStart w:id="1756" w:name="_Toc524361624"/>
      <w:bookmarkStart w:id="1757" w:name="_Toc524361976"/>
      <w:bookmarkStart w:id="1758" w:name="_Toc524362313"/>
      <w:bookmarkStart w:id="1759" w:name="_Toc524362648"/>
      <w:bookmarkStart w:id="1760" w:name="_Toc524362982"/>
      <w:bookmarkStart w:id="1761" w:name="_Toc524363314"/>
      <w:bookmarkStart w:id="1762" w:name="_Toc524363648"/>
      <w:bookmarkStart w:id="1763" w:name="_Toc524363983"/>
      <w:bookmarkStart w:id="1764" w:name="_Toc524364318"/>
      <w:bookmarkStart w:id="1765" w:name="_Toc524364653"/>
      <w:bookmarkStart w:id="1766" w:name="_Toc524364988"/>
      <w:bookmarkStart w:id="1767" w:name="_Toc524365321"/>
      <w:bookmarkStart w:id="1768" w:name="_Toc524365654"/>
      <w:bookmarkStart w:id="1769" w:name="_Toc524365987"/>
      <w:bookmarkStart w:id="1770" w:name="_Toc524366320"/>
      <w:bookmarkStart w:id="1771" w:name="_Toc524366650"/>
      <w:bookmarkStart w:id="1772" w:name="_Toc524366980"/>
      <w:bookmarkStart w:id="1773" w:name="_Toc524367305"/>
      <w:bookmarkStart w:id="1774" w:name="_Toc524367622"/>
      <w:bookmarkStart w:id="1775" w:name="_Toc524367938"/>
      <w:bookmarkStart w:id="1776" w:name="_Toc524368251"/>
      <w:bookmarkStart w:id="1777" w:name="_Toc524368564"/>
      <w:bookmarkStart w:id="1778" w:name="_Toc524509291"/>
      <w:bookmarkStart w:id="1779" w:name="_Toc525744108"/>
      <w:bookmarkStart w:id="1780" w:name="_Toc525744766"/>
      <w:bookmarkStart w:id="1781" w:name="_Toc526070835"/>
      <w:bookmarkStart w:id="1782" w:name="_Toc526071496"/>
      <w:bookmarkStart w:id="1783" w:name="_Toc526325832"/>
      <w:bookmarkStart w:id="1784" w:name="_Toc524361629"/>
      <w:bookmarkStart w:id="1785" w:name="_Toc524361981"/>
      <w:bookmarkStart w:id="1786" w:name="_Toc524362318"/>
      <w:bookmarkStart w:id="1787" w:name="_Toc524362653"/>
      <w:bookmarkStart w:id="1788" w:name="_Toc524362987"/>
      <w:bookmarkStart w:id="1789" w:name="_Toc524363319"/>
      <w:bookmarkStart w:id="1790" w:name="_Toc524363653"/>
      <w:bookmarkStart w:id="1791" w:name="_Toc524363988"/>
      <w:bookmarkStart w:id="1792" w:name="_Toc524364323"/>
      <w:bookmarkStart w:id="1793" w:name="_Toc524364658"/>
      <w:bookmarkStart w:id="1794" w:name="_Toc524364993"/>
      <w:bookmarkStart w:id="1795" w:name="_Toc524365326"/>
      <w:bookmarkStart w:id="1796" w:name="_Toc524365659"/>
      <w:bookmarkStart w:id="1797" w:name="_Toc524365992"/>
      <w:bookmarkStart w:id="1798" w:name="_Toc524366325"/>
      <w:bookmarkStart w:id="1799" w:name="_Toc524366655"/>
      <w:bookmarkStart w:id="1800" w:name="_Toc524366985"/>
      <w:bookmarkStart w:id="1801" w:name="_Toc524367310"/>
      <w:bookmarkStart w:id="1802" w:name="_Toc524367627"/>
      <w:bookmarkStart w:id="1803" w:name="_Toc524367943"/>
      <w:bookmarkStart w:id="1804" w:name="_Toc524368256"/>
      <w:bookmarkStart w:id="1805" w:name="_Toc524368569"/>
      <w:bookmarkStart w:id="1806" w:name="_Toc524509296"/>
      <w:bookmarkStart w:id="1807" w:name="_Toc525744113"/>
      <w:bookmarkStart w:id="1808" w:name="_Toc525744771"/>
      <w:bookmarkStart w:id="1809" w:name="_Toc526070840"/>
      <w:bookmarkStart w:id="1810" w:name="_Toc526071501"/>
      <w:bookmarkStart w:id="1811" w:name="_Toc526325837"/>
      <w:bookmarkStart w:id="1812" w:name="_Toc524361631"/>
      <w:bookmarkStart w:id="1813" w:name="_Toc524361983"/>
      <w:bookmarkStart w:id="1814" w:name="_Toc524362320"/>
      <w:bookmarkStart w:id="1815" w:name="_Toc524362655"/>
      <w:bookmarkStart w:id="1816" w:name="_Toc524362989"/>
      <w:bookmarkStart w:id="1817" w:name="_Toc524363321"/>
      <w:bookmarkStart w:id="1818" w:name="_Toc524363655"/>
      <w:bookmarkStart w:id="1819" w:name="_Toc524363990"/>
      <w:bookmarkStart w:id="1820" w:name="_Toc524364325"/>
      <w:bookmarkStart w:id="1821" w:name="_Toc524364660"/>
      <w:bookmarkStart w:id="1822" w:name="_Toc524364995"/>
      <w:bookmarkStart w:id="1823" w:name="_Toc524365328"/>
      <w:bookmarkStart w:id="1824" w:name="_Toc524365661"/>
      <w:bookmarkStart w:id="1825" w:name="_Toc524365994"/>
      <w:bookmarkStart w:id="1826" w:name="_Toc524366327"/>
      <w:bookmarkStart w:id="1827" w:name="_Toc524366657"/>
      <w:bookmarkStart w:id="1828" w:name="_Toc524366987"/>
      <w:bookmarkStart w:id="1829" w:name="_Toc524367312"/>
      <w:bookmarkStart w:id="1830" w:name="_Toc524367629"/>
      <w:bookmarkStart w:id="1831" w:name="_Toc524367945"/>
      <w:bookmarkStart w:id="1832" w:name="_Toc524368258"/>
      <w:bookmarkStart w:id="1833" w:name="_Toc524368571"/>
      <w:bookmarkStart w:id="1834" w:name="_Toc524509298"/>
      <w:bookmarkStart w:id="1835" w:name="_Toc525744115"/>
      <w:bookmarkStart w:id="1836" w:name="_Toc525744773"/>
      <w:bookmarkStart w:id="1837" w:name="_Toc526070842"/>
      <w:bookmarkStart w:id="1838" w:name="_Toc526071503"/>
      <w:bookmarkStart w:id="1839" w:name="_Toc526325839"/>
      <w:bookmarkStart w:id="1840" w:name="_Toc524361632"/>
      <w:bookmarkStart w:id="1841" w:name="_Toc524361984"/>
      <w:bookmarkStart w:id="1842" w:name="_Toc524362321"/>
      <w:bookmarkStart w:id="1843" w:name="_Toc524362656"/>
      <w:bookmarkStart w:id="1844" w:name="_Toc524362990"/>
      <w:bookmarkStart w:id="1845" w:name="_Toc524363322"/>
      <w:bookmarkStart w:id="1846" w:name="_Toc524363656"/>
      <w:bookmarkStart w:id="1847" w:name="_Toc524363991"/>
      <w:bookmarkStart w:id="1848" w:name="_Toc524364326"/>
      <w:bookmarkStart w:id="1849" w:name="_Toc524364661"/>
      <w:bookmarkStart w:id="1850" w:name="_Toc524364996"/>
      <w:bookmarkStart w:id="1851" w:name="_Toc524365329"/>
      <w:bookmarkStart w:id="1852" w:name="_Toc524365662"/>
      <w:bookmarkStart w:id="1853" w:name="_Toc524365995"/>
      <w:bookmarkStart w:id="1854" w:name="_Toc524366328"/>
      <w:bookmarkStart w:id="1855" w:name="_Toc524366658"/>
      <w:bookmarkStart w:id="1856" w:name="_Toc524366988"/>
      <w:bookmarkStart w:id="1857" w:name="_Toc524367313"/>
      <w:bookmarkStart w:id="1858" w:name="_Toc524367630"/>
      <w:bookmarkStart w:id="1859" w:name="_Toc524367946"/>
      <w:bookmarkStart w:id="1860" w:name="_Toc524368259"/>
      <w:bookmarkStart w:id="1861" w:name="_Toc524368572"/>
      <w:bookmarkStart w:id="1862" w:name="_Toc524509299"/>
      <w:bookmarkStart w:id="1863" w:name="_Toc525744116"/>
      <w:bookmarkStart w:id="1864" w:name="_Toc525744774"/>
      <w:bookmarkStart w:id="1865" w:name="_Toc526070843"/>
      <w:bookmarkStart w:id="1866" w:name="_Toc526071504"/>
      <w:bookmarkStart w:id="1867" w:name="_Toc526325840"/>
      <w:bookmarkStart w:id="1868" w:name="_Toc524361636"/>
      <w:bookmarkStart w:id="1869" w:name="_Toc524361988"/>
      <w:bookmarkStart w:id="1870" w:name="_Toc524362325"/>
      <w:bookmarkStart w:id="1871" w:name="_Toc524362660"/>
      <w:bookmarkStart w:id="1872" w:name="_Toc524362994"/>
      <w:bookmarkStart w:id="1873" w:name="_Toc524363326"/>
      <w:bookmarkStart w:id="1874" w:name="_Toc524363660"/>
      <w:bookmarkStart w:id="1875" w:name="_Toc524363995"/>
      <w:bookmarkStart w:id="1876" w:name="_Toc524364330"/>
      <w:bookmarkStart w:id="1877" w:name="_Toc524364665"/>
      <w:bookmarkStart w:id="1878" w:name="_Toc524365000"/>
      <w:bookmarkStart w:id="1879" w:name="_Toc524365333"/>
      <w:bookmarkStart w:id="1880" w:name="_Toc524365666"/>
      <w:bookmarkStart w:id="1881" w:name="_Toc524365999"/>
      <w:bookmarkStart w:id="1882" w:name="_Toc524366332"/>
      <w:bookmarkStart w:id="1883" w:name="_Toc524366662"/>
      <w:bookmarkStart w:id="1884" w:name="_Toc524366992"/>
      <w:bookmarkStart w:id="1885" w:name="_Toc524367317"/>
      <w:bookmarkStart w:id="1886" w:name="_Toc524367634"/>
      <w:bookmarkStart w:id="1887" w:name="_Toc524367950"/>
      <w:bookmarkStart w:id="1888" w:name="_Toc524368263"/>
      <w:bookmarkStart w:id="1889" w:name="_Toc524368576"/>
      <w:bookmarkStart w:id="1890" w:name="_Toc524509303"/>
      <w:bookmarkStart w:id="1891" w:name="_Toc525744120"/>
      <w:bookmarkStart w:id="1892" w:name="_Toc525744778"/>
      <w:bookmarkStart w:id="1893" w:name="_Toc526070847"/>
      <w:bookmarkStart w:id="1894" w:name="_Toc526071508"/>
      <w:bookmarkStart w:id="1895" w:name="_Toc526325844"/>
      <w:bookmarkStart w:id="1896" w:name="_Toc524361637"/>
      <w:bookmarkStart w:id="1897" w:name="_Toc524361989"/>
      <w:bookmarkStart w:id="1898" w:name="_Toc524362326"/>
      <w:bookmarkStart w:id="1899" w:name="_Toc524362661"/>
      <w:bookmarkStart w:id="1900" w:name="_Toc524362995"/>
      <w:bookmarkStart w:id="1901" w:name="_Toc524363327"/>
      <w:bookmarkStart w:id="1902" w:name="_Toc524363661"/>
      <w:bookmarkStart w:id="1903" w:name="_Toc524363996"/>
      <w:bookmarkStart w:id="1904" w:name="_Toc524364331"/>
      <w:bookmarkStart w:id="1905" w:name="_Toc524364666"/>
      <w:bookmarkStart w:id="1906" w:name="_Toc524365001"/>
      <w:bookmarkStart w:id="1907" w:name="_Toc524365334"/>
      <w:bookmarkStart w:id="1908" w:name="_Toc524365667"/>
      <w:bookmarkStart w:id="1909" w:name="_Toc524366000"/>
      <w:bookmarkStart w:id="1910" w:name="_Toc524366333"/>
      <w:bookmarkStart w:id="1911" w:name="_Toc524366663"/>
      <w:bookmarkStart w:id="1912" w:name="_Toc524366993"/>
      <w:bookmarkStart w:id="1913" w:name="_Toc524367318"/>
      <w:bookmarkStart w:id="1914" w:name="_Toc524367635"/>
      <w:bookmarkStart w:id="1915" w:name="_Toc524367951"/>
      <w:bookmarkStart w:id="1916" w:name="_Toc524368264"/>
      <w:bookmarkStart w:id="1917" w:name="_Toc524368577"/>
      <w:bookmarkStart w:id="1918" w:name="_Toc524509304"/>
      <w:bookmarkStart w:id="1919" w:name="_Toc525744121"/>
      <w:bookmarkStart w:id="1920" w:name="_Toc525744779"/>
      <w:bookmarkStart w:id="1921" w:name="_Toc526070848"/>
      <w:bookmarkStart w:id="1922" w:name="_Toc526071509"/>
      <w:bookmarkStart w:id="1923" w:name="_Toc526325845"/>
      <w:bookmarkStart w:id="1924" w:name="_Toc524361639"/>
      <w:bookmarkStart w:id="1925" w:name="_Toc524361991"/>
      <w:bookmarkStart w:id="1926" w:name="_Toc524362328"/>
      <w:bookmarkStart w:id="1927" w:name="_Toc524362663"/>
      <w:bookmarkStart w:id="1928" w:name="_Toc524362997"/>
      <w:bookmarkStart w:id="1929" w:name="_Toc524363329"/>
      <w:bookmarkStart w:id="1930" w:name="_Toc524363663"/>
      <w:bookmarkStart w:id="1931" w:name="_Toc524363998"/>
      <w:bookmarkStart w:id="1932" w:name="_Toc524364333"/>
      <w:bookmarkStart w:id="1933" w:name="_Toc524364668"/>
      <w:bookmarkStart w:id="1934" w:name="_Toc524365003"/>
      <w:bookmarkStart w:id="1935" w:name="_Toc524365336"/>
      <w:bookmarkStart w:id="1936" w:name="_Toc524365669"/>
      <w:bookmarkStart w:id="1937" w:name="_Toc524366002"/>
      <w:bookmarkStart w:id="1938" w:name="_Toc524366335"/>
      <w:bookmarkStart w:id="1939" w:name="_Toc524366665"/>
      <w:bookmarkStart w:id="1940" w:name="_Toc524366995"/>
      <w:bookmarkStart w:id="1941" w:name="_Toc524367320"/>
      <w:bookmarkStart w:id="1942" w:name="_Toc524367637"/>
      <w:bookmarkStart w:id="1943" w:name="_Toc524367953"/>
      <w:bookmarkStart w:id="1944" w:name="_Toc524368266"/>
      <w:bookmarkStart w:id="1945" w:name="_Toc524368579"/>
      <w:bookmarkStart w:id="1946" w:name="_Toc524509306"/>
      <w:bookmarkStart w:id="1947" w:name="_Toc525744123"/>
      <w:bookmarkStart w:id="1948" w:name="_Toc525744781"/>
      <w:bookmarkStart w:id="1949" w:name="_Toc526070850"/>
      <w:bookmarkStart w:id="1950" w:name="_Toc526071511"/>
      <w:bookmarkStart w:id="1951" w:name="_Toc526325847"/>
      <w:bookmarkStart w:id="1952" w:name="_Toc524361643"/>
      <w:bookmarkStart w:id="1953" w:name="_Toc524361995"/>
      <w:bookmarkStart w:id="1954" w:name="_Toc524362332"/>
      <w:bookmarkStart w:id="1955" w:name="_Toc524362667"/>
      <w:bookmarkStart w:id="1956" w:name="_Toc524363001"/>
      <w:bookmarkStart w:id="1957" w:name="_Toc524363333"/>
      <w:bookmarkStart w:id="1958" w:name="_Toc524363667"/>
      <w:bookmarkStart w:id="1959" w:name="_Toc524364002"/>
      <w:bookmarkStart w:id="1960" w:name="_Toc524364337"/>
      <w:bookmarkStart w:id="1961" w:name="_Toc524364672"/>
      <w:bookmarkStart w:id="1962" w:name="_Toc524365007"/>
      <w:bookmarkStart w:id="1963" w:name="_Toc524365340"/>
      <w:bookmarkStart w:id="1964" w:name="_Toc524365673"/>
      <w:bookmarkStart w:id="1965" w:name="_Toc524366006"/>
      <w:bookmarkStart w:id="1966" w:name="_Toc524366339"/>
      <w:bookmarkStart w:id="1967" w:name="_Toc524366669"/>
      <w:bookmarkStart w:id="1968" w:name="_Toc524366999"/>
      <w:bookmarkStart w:id="1969" w:name="_Toc524367324"/>
      <w:bookmarkStart w:id="1970" w:name="_Toc524367641"/>
      <w:bookmarkStart w:id="1971" w:name="_Toc524367957"/>
      <w:bookmarkStart w:id="1972" w:name="_Toc524368270"/>
      <w:bookmarkStart w:id="1973" w:name="_Toc524368583"/>
      <w:bookmarkStart w:id="1974" w:name="_Toc524509310"/>
      <w:bookmarkStart w:id="1975" w:name="_Toc525744127"/>
      <w:bookmarkStart w:id="1976" w:name="_Toc525744785"/>
      <w:bookmarkStart w:id="1977" w:name="_Toc526070854"/>
      <w:bookmarkStart w:id="1978" w:name="_Toc526071515"/>
      <w:bookmarkStart w:id="1979" w:name="_Toc526325851"/>
      <w:bookmarkStart w:id="1980" w:name="_Toc524361645"/>
      <w:bookmarkStart w:id="1981" w:name="_Toc524361997"/>
      <w:bookmarkStart w:id="1982" w:name="_Toc524362334"/>
      <w:bookmarkStart w:id="1983" w:name="_Toc524362669"/>
      <w:bookmarkStart w:id="1984" w:name="_Toc524363003"/>
      <w:bookmarkStart w:id="1985" w:name="_Toc524363335"/>
      <w:bookmarkStart w:id="1986" w:name="_Toc524363669"/>
      <w:bookmarkStart w:id="1987" w:name="_Toc524364004"/>
      <w:bookmarkStart w:id="1988" w:name="_Toc524364339"/>
      <w:bookmarkStart w:id="1989" w:name="_Toc524364674"/>
      <w:bookmarkStart w:id="1990" w:name="_Toc524365009"/>
      <w:bookmarkStart w:id="1991" w:name="_Toc524365342"/>
      <w:bookmarkStart w:id="1992" w:name="_Toc524365675"/>
      <w:bookmarkStart w:id="1993" w:name="_Toc524366008"/>
      <w:bookmarkStart w:id="1994" w:name="_Toc524366341"/>
      <w:bookmarkStart w:id="1995" w:name="_Toc524366671"/>
      <w:bookmarkStart w:id="1996" w:name="_Toc524367001"/>
      <w:bookmarkStart w:id="1997" w:name="_Toc524367326"/>
      <w:bookmarkStart w:id="1998" w:name="_Toc524367643"/>
      <w:bookmarkStart w:id="1999" w:name="_Toc524367959"/>
      <w:bookmarkStart w:id="2000" w:name="_Toc524368272"/>
      <w:bookmarkStart w:id="2001" w:name="_Toc524368585"/>
      <w:bookmarkStart w:id="2002" w:name="_Toc524509312"/>
      <w:bookmarkStart w:id="2003" w:name="_Toc525744129"/>
      <w:bookmarkStart w:id="2004" w:name="_Toc525744787"/>
      <w:bookmarkStart w:id="2005" w:name="_Toc526070856"/>
      <w:bookmarkStart w:id="2006" w:name="_Toc526071517"/>
      <w:bookmarkStart w:id="2007" w:name="_Toc526325853"/>
      <w:bookmarkStart w:id="2008" w:name="_Toc524361646"/>
      <w:bookmarkStart w:id="2009" w:name="_Toc524361998"/>
      <w:bookmarkStart w:id="2010" w:name="_Toc524362335"/>
      <w:bookmarkStart w:id="2011" w:name="_Toc524362670"/>
      <w:bookmarkStart w:id="2012" w:name="_Toc524363004"/>
      <w:bookmarkStart w:id="2013" w:name="_Toc524363336"/>
      <w:bookmarkStart w:id="2014" w:name="_Toc524363670"/>
      <w:bookmarkStart w:id="2015" w:name="_Toc524364005"/>
      <w:bookmarkStart w:id="2016" w:name="_Toc524364340"/>
      <w:bookmarkStart w:id="2017" w:name="_Toc524364675"/>
      <w:bookmarkStart w:id="2018" w:name="_Toc524365010"/>
      <w:bookmarkStart w:id="2019" w:name="_Toc524365343"/>
      <w:bookmarkStart w:id="2020" w:name="_Toc524365676"/>
      <w:bookmarkStart w:id="2021" w:name="_Toc524366009"/>
      <w:bookmarkStart w:id="2022" w:name="_Toc524366342"/>
      <w:bookmarkStart w:id="2023" w:name="_Toc524366672"/>
      <w:bookmarkStart w:id="2024" w:name="_Toc524367002"/>
      <w:bookmarkStart w:id="2025" w:name="_Toc524367327"/>
      <w:bookmarkStart w:id="2026" w:name="_Toc524367644"/>
      <w:bookmarkStart w:id="2027" w:name="_Toc524367960"/>
      <w:bookmarkStart w:id="2028" w:name="_Toc524368273"/>
      <w:bookmarkStart w:id="2029" w:name="_Toc524368586"/>
      <w:bookmarkStart w:id="2030" w:name="_Toc524509313"/>
      <w:bookmarkStart w:id="2031" w:name="_Toc525744130"/>
      <w:bookmarkStart w:id="2032" w:name="_Toc525744788"/>
      <w:bookmarkStart w:id="2033" w:name="_Toc526070857"/>
      <w:bookmarkStart w:id="2034" w:name="_Toc526071518"/>
      <w:bookmarkStart w:id="2035" w:name="_Toc526325854"/>
      <w:bookmarkStart w:id="2036" w:name="_Toc524361652"/>
      <w:bookmarkStart w:id="2037" w:name="_Toc524362004"/>
      <w:bookmarkStart w:id="2038" w:name="_Toc524362341"/>
      <w:bookmarkStart w:id="2039" w:name="_Toc524362676"/>
      <w:bookmarkStart w:id="2040" w:name="_Toc524363010"/>
      <w:bookmarkStart w:id="2041" w:name="_Toc524363342"/>
      <w:bookmarkStart w:id="2042" w:name="_Toc524363676"/>
      <w:bookmarkStart w:id="2043" w:name="_Toc524364011"/>
      <w:bookmarkStart w:id="2044" w:name="_Toc524364346"/>
      <w:bookmarkStart w:id="2045" w:name="_Toc524364681"/>
      <w:bookmarkStart w:id="2046" w:name="_Toc524365016"/>
      <w:bookmarkStart w:id="2047" w:name="_Toc524365349"/>
      <w:bookmarkStart w:id="2048" w:name="_Toc524365682"/>
      <w:bookmarkStart w:id="2049" w:name="_Toc524366015"/>
      <w:bookmarkStart w:id="2050" w:name="_Toc524366348"/>
      <w:bookmarkStart w:id="2051" w:name="_Toc524366678"/>
      <w:bookmarkStart w:id="2052" w:name="_Toc524367008"/>
      <w:bookmarkStart w:id="2053" w:name="_Toc524367333"/>
      <w:bookmarkStart w:id="2054" w:name="_Toc524367650"/>
      <w:bookmarkStart w:id="2055" w:name="_Toc524367966"/>
      <w:bookmarkStart w:id="2056" w:name="_Toc524368279"/>
      <w:bookmarkStart w:id="2057" w:name="_Toc524368592"/>
      <w:bookmarkStart w:id="2058" w:name="_Toc524509319"/>
      <w:bookmarkStart w:id="2059" w:name="_Toc525744136"/>
      <w:bookmarkStart w:id="2060" w:name="_Toc525744794"/>
      <w:bookmarkStart w:id="2061" w:name="_Toc526070863"/>
      <w:bookmarkStart w:id="2062" w:name="_Toc526071524"/>
      <w:bookmarkStart w:id="2063" w:name="_Toc526325860"/>
      <w:bookmarkStart w:id="2064" w:name="_Toc524361653"/>
      <w:bookmarkStart w:id="2065" w:name="_Toc524362005"/>
      <w:bookmarkStart w:id="2066" w:name="_Toc524362342"/>
      <w:bookmarkStart w:id="2067" w:name="_Toc524362677"/>
      <w:bookmarkStart w:id="2068" w:name="_Toc524363011"/>
      <w:bookmarkStart w:id="2069" w:name="_Toc524363343"/>
      <w:bookmarkStart w:id="2070" w:name="_Toc524363677"/>
      <w:bookmarkStart w:id="2071" w:name="_Toc524364012"/>
      <w:bookmarkStart w:id="2072" w:name="_Toc524364347"/>
      <w:bookmarkStart w:id="2073" w:name="_Toc524364682"/>
      <w:bookmarkStart w:id="2074" w:name="_Toc524365017"/>
      <w:bookmarkStart w:id="2075" w:name="_Toc524365350"/>
      <w:bookmarkStart w:id="2076" w:name="_Toc524365683"/>
      <w:bookmarkStart w:id="2077" w:name="_Toc524366016"/>
      <w:bookmarkStart w:id="2078" w:name="_Toc524366349"/>
      <w:bookmarkStart w:id="2079" w:name="_Toc524366679"/>
      <w:bookmarkStart w:id="2080" w:name="_Toc524367009"/>
      <w:bookmarkStart w:id="2081" w:name="_Toc524367334"/>
      <w:bookmarkStart w:id="2082" w:name="_Toc524367651"/>
      <w:bookmarkStart w:id="2083" w:name="_Toc524367967"/>
      <w:bookmarkStart w:id="2084" w:name="_Toc524368280"/>
      <w:bookmarkStart w:id="2085" w:name="_Toc524368593"/>
      <w:bookmarkStart w:id="2086" w:name="_Toc524509320"/>
      <w:bookmarkStart w:id="2087" w:name="_Toc525744137"/>
      <w:bookmarkStart w:id="2088" w:name="_Toc525744795"/>
      <w:bookmarkStart w:id="2089" w:name="_Toc526070864"/>
      <w:bookmarkStart w:id="2090" w:name="_Toc526071525"/>
      <w:bookmarkStart w:id="2091" w:name="_Toc526325861"/>
      <w:bookmarkStart w:id="2092" w:name="_Toc524361654"/>
      <w:bookmarkStart w:id="2093" w:name="_Toc524362006"/>
      <w:bookmarkStart w:id="2094" w:name="_Toc524362343"/>
      <w:bookmarkStart w:id="2095" w:name="_Toc524362678"/>
      <w:bookmarkStart w:id="2096" w:name="_Toc524363012"/>
      <w:bookmarkStart w:id="2097" w:name="_Toc524363344"/>
      <w:bookmarkStart w:id="2098" w:name="_Toc524363678"/>
      <w:bookmarkStart w:id="2099" w:name="_Toc524364013"/>
      <w:bookmarkStart w:id="2100" w:name="_Toc524364348"/>
      <w:bookmarkStart w:id="2101" w:name="_Toc524364683"/>
      <w:bookmarkStart w:id="2102" w:name="_Toc524365018"/>
      <w:bookmarkStart w:id="2103" w:name="_Toc524365351"/>
      <w:bookmarkStart w:id="2104" w:name="_Toc524365684"/>
      <w:bookmarkStart w:id="2105" w:name="_Toc524366017"/>
      <w:bookmarkStart w:id="2106" w:name="_Toc524366350"/>
      <w:bookmarkStart w:id="2107" w:name="_Toc524366680"/>
      <w:bookmarkStart w:id="2108" w:name="_Toc524367010"/>
      <w:bookmarkStart w:id="2109" w:name="_Toc524367335"/>
      <w:bookmarkStart w:id="2110" w:name="_Toc524367652"/>
      <w:bookmarkStart w:id="2111" w:name="_Toc524367968"/>
      <w:bookmarkStart w:id="2112" w:name="_Toc524368281"/>
      <w:bookmarkStart w:id="2113" w:name="_Toc524368594"/>
      <w:bookmarkStart w:id="2114" w:name="_Toc524509321"/>
      <w:bookmarkStart w:id="2115" w:name="_Toc525744138"/>
      <w:bookmarkStart w:id="2116" w:name="_Toc525744796"/>
      <w:bookmarkStart w:id="2117" w:name="_Toc526070865"/>
      <w:bookmarkStart w:id="2118" w:name="_Toc526071526"/>
      <w:bookmarkStart w:id="2119" w:name="_Toc526325862"/>
      <w:bookmarkStart w:id="2120" w:name="_Toc524361655"/>
      <w:bookmarkStart w:id="2121" w:name="_Toc524362007"/>
      <w:bookmarkStart w:id="2122" w:name="_Toc524362344"/>
      <w:bookmarkStart w:id="2123" w:name="_Toc524362679"/>
      <w:bookmarkStart w:id="2124" w:name="_Toc524363013"/>
      <w:bookmarkStart w:id="2125" w:name="_Toc524363345"/>
      <w:bookmarkStart w:id="2126" w:name="_Toc524363679"/>
      <w:bookmarkStart w:id="2127" w:name="_Toc524364014"/>
      <w:bookmarkStart w:id="2128" w:name="_Toc524364349"/>
      <w:bookmarkStart w:id="2129" w:name="_Toc524364684"/>
      <w:bookmarkStart w:id="2130" w:name="_Toc524365019"/>
      <w:bookmarkStart w:id="2131" w:name="_Toc524365352"/>
      <w:bookmarkStart w:id="2132" w:name="_Toc524365685"/>
      <w:bookmarkStart w:id="2133" w:name="_Toc524366018"/>
      <w:bookmarkStart w:id="2134" w:name="_Toc524366351"/>
      <w:bookmarkStart w:id="2135" w:name="_Toc524366681"/>
      <w:bookmarkStart w:id="2136" w:name="_Toc524367011"/>
      <w:bookmarkStart w:id="2137" w:name="_Toc524367336"/>
      <w:bookmarkStart w:id="2138" w:name="_Toc524367653"/>
      <w:bookmarkStart w:id="2139" w:name="_Toc524367969"/>
      <w:bookmarkStart w:id="2140" w:name="_Toc524368282"/>
      <w:bookmarkStart w:id="2141" w:name="_Toc524368595"/>
      <w:bookmarkStart w:id="2142" w:name="_Toc524509322"/>
      <w:bookmarkStart w:id="2143" w:name="_Toc525744139"/>
      <w:bookmarkStart w:id="2144" w:name="_Toc525744797"/>
      <w:bookmarkStart w:id="2145" w:name="_Toc526070866"/>
      <w:bookmarkStart w:id="2146" w:name="_Toc526071527"/>
      <w:bookmarkStart w:id="2147" w:name="_Toc526325863"/>
      <w:bookmarkStart w:id="2148" w:name="_Toc524361662"/>
      <w:bookmarkStart w:id="2149" w:name="_Toc524362014"/>
      <w:bookmarkStart w:id="2150" w:name="_Toc524362351"/>
      <w:bookmarkStart w:id="2151" w:name="_Toc524362686"/>
      <w:bookmarkStart w:id="2152" w:name="_Toc524363020"/>
      <w:bookmarkStart w:id="2153" w:name="_Toc524363352"/>
      <w:bookmarkStart w:id="2154" w:name="_Toc524363686"/>
      <w:bookmarkStart w:id="2155" w:name="_Toc524364021"/>
      <w:bookmarkStart w:id="2156" w:name="_Toc524364356"/>
      <w:bookmarkStart w:id="2157" w:name="_Toc524364691"/>
      <w:bookmarkStart w:id="2158" w:name="_Toc524365026"/>
      <w:bookmarkStart w:id="2159" w:name="_Toc524365359"/>
      <w:bookmarkStart w:id="2160" w:name="_Toc524365692"/>
      <w:bookmarkStart w:id="2161" w:name="_Toc524366025"/>
      <w:bookmarkStart w:id="2162" w:name="_Toc524366358"/>
      <w:bookmarkStart w:id="2163" w:name="_Toc524366688"/>
      <w:bookmarkStart w:id="2164" w:name="_Toc524367018"/>
      <w:bookmarkStart w:id="2165" w:name="_Toc524367343"/>
      <w:bookmarkStart w:id="2166" w:name="_Toc524367660"/>
      <w:bookmarkStart w:id="2167" w:name="_Toc524367976"/>
      <w:bookmarkStart w:id="2168" w:name="_Toc524368289"/>
      <w:bookmarkStart w:id="2169" w:name="_Toc524368602"/>
      <w:bookmarkStart w:id="2170" w:name="_Toc524509329"/>
      <w:bookmarkStart w:id="2171" w:name="_Toc525744146"/>
      <w:bookmarkStart w:id="2172" w:name="_Toc525744804"/>
      <w:bookmarkStart w:id="2173" w:name="_Toc526070873"/>
      <w:bookmarkStart w:id="2174" w:name="_Toc526071534"/>
      <w:bookmarkStart w:id="2175" w:name="_Toc526325870"/>
      <w:bookmarkStart w:id="2176" w:name="_Toc524361668"/>
      <w:bookmarkStart w:id="2177" w:name="_Toc524362020"/>
      <w:bookmarkStart w:id="2178" w:name="_Toc524362357"/>
      <w:bookmarkStart w:id="2179" w:name="_Toc524362692"/>
      <w:bookmarkStart w:id="2180" w:name="_Toc524363026"/>
      <w:bookmarkStart w:id="2181" w:name="_Toc524363358"/>
      <w:bookmarkStart w:id="2182" w:name="_Toc524363692"/>
      <w:bookmarkStart w:id="2183" w:name="_Toc524364027"/>
      <w:bookmarkStart w:id="2184" w:name="_Toc524364362"/>
      <w:bookmarkStart w:id="2185" w:name="_Toc524364697"/>
      <w:bookmarkStart w:id="2186" w:name="_Toc524365032"/>
      <w:bookmarkStart w:id="2187" w:name="_Toc524365365"/>
      <w:bookmarkStart w:id="2188" w:name="_Toc524365698"/>
      <w:bookmarkStart w:id="2189" w:name="_Toc524366031"/>
      <w:bookmarkStart w:id="2190" w:name="_Toc524366364"/>
      <w:bookmarkStart w:id="2191" w:name="_Toc524366694"/>
      <w:bookmarkStart w:id="2192" w:name="_Toc524367024"/>
      <w:bookmarkStart w:id="2193" w:name="_Toc524367349"/>
      <w:bookmarkStart w:id="2194" w:name="_Toc524367666"/>
      <w:bookmarkStart w:id="2195" w:name="_Toc524367982"/>
      <w:bookmarkStart w:id="2196" w:name="_Toc524368295"/>
      <w:bookmarkStart w:id="2197" w:name="_Toc524368608"/>
      <w:bookmarkStart w:id="2198" w:name="_Toc524509335"/>
      <w:bookmarkStart w:id="2199" w:name="_Toc525744152"/>
      <w:bookmarkStart w:id="2200" w:name="_Toc525744810"/>
      <w:bookmarkStart w:id="2201" w:name="_Toc526070879"/>
      <w:bookmarkStart w:id="2202" w:name="_Toc526071540"/>
      <w:bookmarkStart w:id="2203" w:name="_Toc526325876"/>
      <w:bookmarkStart w:id="2204" w:name="_Toc524361670"/>
      <w:bookmarkStart w:id="2205" w:name="_Toc524362022"/>
      <w:bookmarkStart w:id="2206" w:name="_Toc524362359"/>
      <w:bookmarkStart w:id="2207" w:name="_Toc524362694"/>
      <w:bookmarkStart w:id="2208" w:name="_Toc524363028"/>
      <w:bookmarkStart w:id="2209" w:name="_Toc524363360"/>
      <w:bookmarkStart w:id="2210" w:name="_Toc524363694"/>
      <w:bookmarkStart w:id="2211" w:name="_Toc524364029"/>
      <w:bookmarkStart w:id="2212" w:name="_Toc524364364"/>
      <w:bookmarkStart w:id="2213" w:name="_Toc524364699"/>
      <w:bookmarkStart w:id="2214" w:name="_Toc524365034"/>
      <w:bookmarkStart w:id="2215" w:name="_Toc524365367"/>
      <w:bookmarkStart w:id="2216" w:name="_Toc524365700"/>
      <w:bookmarkStart w:id="2217" w:name="_Toc524366033"/>
      <w:bookmarkStart w:id="2218" w:name="_Toc524366366"/>
      <w:bookmarkStart w:id="2219" w:name="_Toc524366696"/>
      <w:bookmarkStart w:id="2220" w:name="_Toc524367026"/>
      <w:bookmarkStart w:id="2221" w:name="_Toc524367351"/>
      <w:bookmarkStart w:id="2222" w:name="_Toc524367668"/>
      <w:bookmarkStart w:id="2223" w:name="_Toc524367984"/>
      <w:bookmarkStart w:id="2224" w:name="_Toc524368297"/>
      <w:bookmarkStart w:id="2225" w:name="_Toc524368610"/>
      <w:bookmarkStart w:id="2226" w:name="_Toc524509337"/>
      <w:bookmarkStart w:id="2227" w:name="_Toc525744154"/>
      <w:bookmarkStart w:id="2228" w:name="_Toc525744812"/>
      <w:bookmarkStart w:id="2229" w:name="_Toc526070881"/>
      <w:bookmarkStart w:id="2230" w:name="_Toc526071542"/>
      <w:bookmarkStart w:id="2231" w:name="_Toc526325878"/>
      <w:bookmarkStart w:id="2232" w:name="_Business_continuity_team"/>
      <w:bookmarkStart w:id="2233" w:name="_Toc524361672"/>
      <w:bookmarkStart w:id="2234" w:name="_Toc524362024"/>
      <w:bookmarkStart w:id="2235" w:name="_Toc524362361"/>
      <w:bookmarkStart w:id="2236" w:name="_Toc524362696"/>
      <w:bookmarkStart w:id="2237" w:name="_Toc524363030"/>
      <w:bookmarkStart w:id="2238" w:name="_Toc524363362"/>
      <w:bookmarkStart w:id="2239" w:name="_Toc524363696"/>
      <w:bookmarkStart w:id="2240" w:name="_Toc524364031"/>
      <w:bookmarkStart w:id="2241" w:name="_Toc524364366"/>
      <w:bookmarkStart w:id="2242" w:name="_Toc524364701"/>
      <w:bookmarkStart w:id="2243" w:name="_Toc524365036"/>
      <w:bookmarkStart w:id="2244" w:name="_Toc524365369"/>
      <w:bookmarkStart w:id="2245" w:name="_Toc524365702"/>
      <w:bookmarkStart w:id="2246" w:name="_Toc524366035"/>
      <w:bookmarkStart w:id="2247" w:name="_Toc524366368"/>
      <w:bookmarkStart w:id="2248" w:name="_Toc524366698"/>
      <w:bookmarkStart w:id="2249" w:name="_Toc524367028"/>
      <w:bookmarkStart w:id="2250" w:name="_Toc524367353"/>
      <w:bookmarkStart w:id="2251" w:name="_Toc524367670"/>
      <w:bookmarkStart w:id="2252" w:name="_Toc524367986"/>
      <w:bookmarkStart w:id="2253" w:name="_Toc524368299"/>
      <w:bookmarkStart w:id="2254" w:name="_Toc524368612"/>
      <w:bookmarkStart w:id="2255" w:name="_Toc524509339"/>
      <w:bookmarkStart w:id="2256" w:name="_Toc525744156"/>
      <w:bookmarkStart w:id="2257" w:name="_Toc525744814"/>
      <w:bookmarkStart w:id="2258" w:name="_Toc526070883"/>
      <w:bookmarkStart w:id="2259" w:name="_Toc526071544"/>
      <w:bookmarkStart w:id="2260" w:name="_Toc526325880"/>
      <w:bookmarkStart w:id="2261" w:name="_Toc525744215"/>
      <w:bookmarkStart w:id="2262" w:name="_Toc525744873"/>
      <w:bookmarkStart w:id="2263" w:name="_Toc526070942"/>
      <w:bookmarkStart w:id="2264" w:name="_Toc526071603"/>
      <w:bookmarkStart w:id="2265" w:name="_Toc526325939"/>
      <w:bookmarkStart w:id="2266" w:name="_Toc525744220"/>
      <w:bookmarkStart w:id="2267" w:name="_Toc525744878"/>
      <w:bookmarkStart w:id="2268" w:name="_Toc526070947"/>
      <w:bookmarkStart w:id="2269" w:name="_Toc526071608"/>
      <w:bookmarkStart w:id="2270" w:name="_Toc526325944"/>
      <w:bookmarkStart w:id="2271" w:name="_Toc525744269"/>
      <w:bookmarkStart w:id="2272" w:name="_Toc525744927"/>
      <w:bookmarkStart w:id="2273" w:name="_Toc526070996"/>
      <w:bookmarkStart w:id="2274" w:name="_Toc526071657"/>
      <w:bookmarkStart w:id="2275" w:name="_Toc526325993"/>
      <w:bookmarkStart w:id="2276" w:name="_Toc525744302"/>
      <w:bookmarkStart w:id="2277" w:name="_Toc525744960"/>
      <w:bookmarkStart w:id="2278" w:name="_Toc526071029"/>
      <w:bookmarkStart w:id="2279" w:name="_Toc526071690"/>
      <w:bookmarkStart w:id="2280" w:name="_Toc526326026"/>
      <w:bookmarkStart w:id="2281" w:name="_Toc525744303"/>
      <w:bookmarkStart w:id="2282" w:name="_Toc525744961"/>
      <w:bookmarkStart w:id="2283" w:name="_Toc526071030"/>
      <w:bookmarkStart w:id="2284" w:name="_Toc526071691"/>
      <w:bookmarkStart w:id="2285" w:name="_Toc526326027"/>
      <w:bookmarkStart w:id="2286" w:name="_Toc525744312"/>
      <w:bookmarkStart w:id="2287" w:name="_Toc525744970"/>
      <w:bookmarkStart w:id="2288" w:name="_Toc526071039"/>
      <w:bookmarkStart w:id="2289" w:name="_Toc526071700"/>
      <w:bookmarkStart w:id="2290" w:name="_Toc526326036"/>
      <w:bookmarkStart w:id="2291" w:name="_Toc525744371"/>
      <w:bookmarkStart w:id="2292" w:name="_Toc525745029"/>
      <w:bookmarkStart w:id="2293" w:name="_Toc526071098"/>
      <w:bookmarkStart w:id="2294" w:name="_Toc526071759"/>
      <w:bookmarkStart w:id="2295" w:name="_Toc526326095"/>
      <w:bookmarkStart w:id="2296" w:name="_Toc525744372"/>
      <w:bookmarkStart w:id="2297" w:name="_Toc525745030"/>
      <w:bookmarkStart w:id="2298" w:name="_Toc526071099"/>
      <w:bookmarkStart w:id="2299" w:name="_Toc526071760"/>
      <w:bookmarkStart w:id="2300" w:name="_Toc526326096"/>
      <w:bookmarkStart w:id="2301" w:name="_Toc525744373"/>
      <w:bookmarkStart w:id="2302" w:name="_Toc525745031"/>
      <w:bookmarkStart w:id="2303" w:name="_Toc526071100"/>
      <w:bookmarkStart w:id="2304" w:name="_Toc526071761"/>
      <w:bookmarkStart w:id="2305" w:name="_Toc526326097"/>
      <w:bookmarkStart w:id="2306" w:name="_Toc525744374"/>
      <w:bookmarkStart w:id="2307" w:name="_Toc525745032"/>
      <w:bookmarkStart w:id="2308" w:name="_Toc526071101"/>
      <w:bookmarkStart w:id="2309" w:name="_Toc526071762"/>
      <w:bookmarkStart w:id="2310" w:name="_Toc526326098"/>
      <w:bookmarkStart w:id="2311" w:name="_Toc525744375"/>
      <w:bookmarkStart w:id="2312" w:name="_Toc525745033"/>
      <w:bookmarkStart w:id="2313" w:name="_Toc526071102"/>
      <w:bookmarkStart w:id="2314" w:name="_Toc526071763"/>
      <w:bookmarkStart w:id="2315" w:name="_Toc526326099"/>
      <w:bookmarkStart w:id="2316" w:name="_Toc525744376"/>
      <w:bookmarkStart w:id="2317" w:name="_Toc525745034"/>
      <w:bookmarkStart w:id="2318" w:name="_Toc526071103"/>
      <w:bookmarkStart w:id="2319" w:name="_Toc526071764"/>
      <w:bookmarkStart w:id="2320" w:name="_Toc526326100"/>
      <w:bookmarkStart w:id="2321" w:name="_Toc525744377"/>
      <w:bookmarkStart w:id="2322" w:name="_Toc525745035"/>
      <w:bookmarkStart w:id="2323" w:name="_Toc526071104"/>
      <w:bookmarkStart w:id="2324" w:name="_Toc526071765"/>
      <w:bookmarkStart w:id="2325" w:name="_Toc526326101"/>
      <w:bookmarkStart w:id="2326" w:name="_Toc525744378"/>
      <w:bookmarkStart w:id="2327" w:name="_Toc525745036"/>
      <w:bookmarkStart w:id="2328" w:name="_Toc526071105"/>
      <w:bookmarkStart w:id="2329" w:name="_Toc526071766"/>
      <w:bookmarkStart w:id="2330" w:name="_Toc526326102"/>
      <w:bookmarkStart w:id="2331" w:name="_Toc525744379"/>
      <w:bookmarkStart w:id="2332" w:name="_Toc525745037"/>
      <w:bookmarkStart w:id="2333" w:name="_Toc526071106"/>
      <w:bookmarkStart w:id="2334" w:name="_Toc526071767"/>
      <w:bookmarkStart w:id="2335" w:name="_Toc526326103"/>
      <w:bookmarkStart w:id="2336" w:name="_Toc525744380"/>
      <w:bookmarkStart w:id="2337" w:name="_Toc525745038"/>
      <w:bookmarkStart w:id="2338" w:name="_Toc526071107"/>
      <w:bookmarkStart w:id="2339" w:name="_Toc526071768"/>
      <w:bookmarkStart w:id="2340" w:name="_Toc526326104"/>
      <w:bookmarkStart w:id="2341" w:name="_Toc525744381"/>
      <w:bookmarkStart w:id="2342" w:name="_Toc525745039"/>
      <w:bookmarkStart w:id="2343" w:name="_Toc526071108"/>
      <w:bookmarkStart w:id="2344" w:name="_Toc526071769"/>
      <w:bookmarkStart w:id="2345" w:name="_Toc526326105"/>
      <w:bookmarkStart w:id="2346" w:name="_Toc525744382"/>
      <w:bookmarkStart w:id="2347" w:name="_Toc525745040"/>
      <w:bookmarkStart w:id="2348" w:name="_Toc526071109"/>
      <w:bookmarkStart w:id="2349" w:name="_Toc526071770"/>
      <w:bookmarkStart w:id="2350" w:name="_Toc526326106"/>
      <w:bookmarkStart w:id="2351" w:name="_Toc525744383"/>
      <w:bookmarkStart w:id="2352" w:name="_Toc525745041"/>
      <w:bookmarkStart w:id="2353" w:name="_Toc526071110"/>
      <w:bookmarkStart w:id="2354" w:name="_Toc526071771"/>
      <w:bookmarkStart w:id="2355" w:name="_Toc526326107"/>
      <w:bookmarkStart w:id="2356" w:name="_Toc525744384"/>
      <w:bookmarkStart w:id="2357" w:name="_Toc525745042"/>
      <w:bookmarkStart w:id="2358" w:name="_Toc526071111"/>
      <w:bookmarkStart w:id="2359" w:name="_Toc526071772"/>
      <w:bookmarkStart w:id="2360" w:name="_Toc526326108"/>
      <w:bookmarkStart w:id="2361" w:name="_Toc525744385"/>
      <w:bookmarkStart w:id="2362" w:name="_Toc525745043"/>
      <w:bookmarkStart w:id="2363" w:name="_Toc526071112"/>
      <w:bookmarkStart w:id="2364" w:name="_Toc526071773"/>
      <w:bookmarkStart w:id="2365" w:name="_Toc526326109"/>
      <w:bookmarkStart w:id="2366" w:name="_Toc525744394"/>
      <w:bookmarkStart w:id="2367" w:name="_Toc525745052"/>
      <w:bookmarkStart w:id="2368" w:name="_Toc526071121"/>
      <w:bookmarkStart w:id="2369" w:name="_Toc526071782"/>
      <w:bookmarkStart w:id="2370" w:name="_Toc526326118"/>
      <w:bookmarkStart w:id="2371" w:name="_Toc525744420"/>
      <w:bookmarkStart w:id="2372" w:name="_Toc525745078"/>
      <w:bookmarkStart w:id="2373" w:name="_Toc526071147"/>
      <w:bookmarkStart w:id="2374" w:name="_Toc526071808"/>
      <w:bookmarkStart w:id="2375" w:name="_Toc526326144"/>
      <w:bookmarkStart w:id="2376" w:name="_Toc525744434"/>
      <w:bookmarkStart w:id="2377" w:name="_Toc525745092"/>
      <w:bookmarkStart w:id="2378" w:name="_Toc526071161"/>
      <w:bookmarkStart w:id="2379" w:name="_Toc526071822"/>
      <w:bookmarkStart w:id="2380" w:name="_Toc526326158"/>
      <w:bookmarkStart w:id="2381" w:name="_Toc525744435"/>
      <w:bookmarkStart w:id="2382" w:name="_Toc525745093"/>
      <w:bookmarkStart w:id="2383" w:name="_Toc526071162"/>
      <w:bookmarkStart w:id="2384" w:name="_Toc526071823"/>
      <w:bookmarkStart w:id="2385" w:name="_Toc526326159"/>
      <w:bookmarkStart w:id="2386" w:name="_Toc525744436"/>
      <w:bookmarkStart w:id="2387" w:name="_Toc525745094"/>
      <w:bookmarkStart w:id="2388" w:name="_Toc526071163"/>
      <w:bookmarkStart w:id="2389" w:name="_Toc526071824"/>
      <w:bookmarkStart w:id="2390" w:name="_Toc526326160"/>
      <w:bookmarkStart w:id="2391" w:name="_Toc525744437"/>
      <w:bookmarkStart w:id="2392" w:name="_Toc525745095"/>
      <w:bookmarkStart w:id="2393" w:name="_Toc526071164"/>
      <w:bookmarkStart w:id="2394" w:name="_Toc526071825"/>
      <w:bookmarkStart w:id="2395" w:name="_Toc526326161"/>
      <w:bookmarkStart w:id="2396" w:name="_Toc525744446"/>
      <w:bookmarkStart w:id="2397" w:name="_Toc525745104"/>
      <w:bookmarkStart w:id="2398" w:name="_Toc526071173"/>
      <w:bookmarkStart w:id="2399" w:name="_Toc526071834"/>
      <w:bookmarkStart w:id="2400" w:name="_Toc526326170"/>
      <w:bookmarkStart w:id="2401" w:name="_Toc525744500"/>
      <w:bookmarkStart w:id="2402" w:name="_Toc525745158"/>
      <w:bookmarkStart w:id="2403" w:name="_Toc526071227"/>
      <w:bookmarkStart w:id="2404" w:name="_Toc526071888"/>
      <w:bookmarkStart w:id="2405" w:name="_Toc526326224"/>
      <w:bookmarkStart w:id="2406" w:name="_Toc525744501"/>
      <w:bookmarkStart w:id="2407" w:name="_Toc525745159"/>
      <w:bookmarkStart w:id="2408" w:name="_Toc526071228"/>
      <w:bookmarkStart w:id="2409" w:name="_Toc526071889"/>
      <w:bookmarkStart w:id="2410" w:name="_Toc526326225"/>
      <w:bookmarkStart w:id="2411" w:name="_Toc525744502"/>
      <w:bookmarkStart w:id="2412" w:name="_Toc525745160"/>
      <w:bookmarkStart w:id="2413" w:name="_Toc526071229"/>
      <w:bookmarkStart w:id="2414" w:name="_Toc526071890"/>
      <w:bookmarkStart w:id="2415" w:name="_Toc526326226"/>
      <w:bookmarkStart w:id="2416" w:name="_Toc525744503"/>
      <w:bookmarkStart w:id="2417" w:name="_Toc525745161"/>
      <w:bookmarkStart w:id="2418" w:name="_Toc526071230"/>
      <w:bookmarkStart w:id="2419" w:name="_Toc526071891"/>
      <w:bookmarkStart w:id="2420" w:name="_Toc526326227"/>
      <w:bookmarkStart w:id="2421" w:name="_Toc525744512"/>
      <w:bookmarkStart w:id="2422" w:name="_Toc525745170"/>
      <w:bookmarkStart w:id="2423" w:name="_Toc526071239"/>
      <w:bookmarkStart w:id="2424" w:name="_Toc526071900"/>
      <w:bookmarkStart w:id="2425" w:name="_Toc526326236"/>
      <w:bookmarkStart w:id="2426" w:name="_Toc525744533"/>
      <w:bookmarkStart w:id="2427" w:name="_Toc525745191"/>
      <w:bookmarkStart w:id="2428" w:name="_Toc526071260"/>
      <w:bookmarkStart w:id="2429" w:name="_Toc526071921"/>
      <w:bookmarkStart w:id="2430" w:name="_Toc526326257"/>
      <w:bookmarkStart w:id="2431" w:name="_Toc525744552"/>
      <w:bookmarkStart w:id="2432" w:name="_Toc525745210"/>
      <w:bookmarkStart w:id="2433" w:name="_Toc526071279"/>
      <w:bookmarkStart w:id="2434" w:name="_Toc526071940"/>
      <w:bookmarkStart w:id="2435" w:name="_Toc526326276"/>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p>
    <w:p w14:paraId="5493DFE5" w14:textId="77777777" w:rsidR="00F816B1" w:rsidRDefault="00F816B1" w:rsidP="007F19ED">
      <w:pPr>
        <w:pStyle w:val="Heading1"/>
        <w:spacing w:before="0" w:after="0" w:line="300" w:lineRule="exact"/>
        <w:jc w:val="left"/>
        <w:rPr>
          <w:rFonts w:eastAsia="Calibri"/>
          <w:b w:val="0"/>
          <w:bCs w:val="0"/>
          <w:color w:val="auto"/>
          <w:sz w:val="24"/>
          <w:szCs w:val="22"/>
          <w:lang w:eastAsia="ja-JP"/>
        </w:rPr>
      </w:pPr>
      <w:bookmarkStart w:id="2436" w:name="_Appendix_2:_Activation,"/>
      <w:bookmarkStart w:id="2437" w:name="_Appendix_3:_DoH"/>
      <w:bookmarkStart w:id="2438" w:name="_Appendix_4:_BC"/>
      <w:bookmarkStart w:id="2439" w:name="_Appendix_5:_BCT"/>
      <w:bookmarkEnd w:id="2436"/>
      <w:bookmarkEnd w:id="2437"/>
      <w:bookmarkEnd w:id="2438"/>
      <w:bookmarkEnd w:id="2439"/>
    </w:p>
    <w:p w14:paraId="7091D79A" w14:textId="77777777" w:rsidR="00F816B1" w:rsidRDefault="00F816B1" w:rsidP="007F19ED">
      <w:pPr>
        <w:spacing w:before="0" w:after="0" w:line="300" w:lineRule="exact"/>
        <w:jc w:val="left"/>
        <w:rPr>
          <w:lang w:eastAsia="ja-JP"/>
        </w:rPr>
      </w:pPr>
    </w:p>
    <w:p w14:paraId="469C966C" w14:textId="77777777" w:rsidR="00F816B1" w:rsidRDefault="00F816B1" w:rsidP="007F19ED">
      <w:pPr>
        <w:spacing w:before="0" w:after="0" w:line="300" w:lineRule="exact"/>
        <w:jc w:val="left"/>
        <w:rPr>
          <w:lang w:eastAsia="ja-JP"/>
        </w:rPr>
      </w:pPr>
    </w:p>
    <w:p w14:paraId="36E17543" w14:textId="77777777" w:rsidR="00F816B1" w:rsidRDefault="00F816B1" w:rsidP="007F19ED">
      <w:pPr>
        <w:spacing w:before="0" w:after="0" w:line="300" w:lineRule="exact"/>
        <w:jc w:val="left"/>
        <w:rPr>
          <w:lang w:eastAsia="ja-JP"/>
        </w:rPr>
      </w:pPr>
    </w:p>
    <w:p w14:paraId="29A603AE" w14:textId="0A54C259" w:rsidR="00F816B1" w:rsidRDefault="00F816B1" w:rsidP="007F19ED">
      <w:pPr>
        <w:spacing w:before="0" w:after="0" w:line="300" w:lineRule="exact"/>
        <w:jc w:val="left"/>
        <w:rPr>
          <w:lang w:eastAsia="ja-JP"/>
        </w:rPr>
      </w:pPr>
    </w:p>
    <w:p w14:paraId="70B08E38" w14:textId="404CFBE5" w:rsidR="00F816B1" w:rsidRDefault="00F816B1" w:rsidP="007F19ED">
      <w:pPr>
        <w:spacing w:before="0" w:after="0" w:line="300" w:lineRule="exact"/>
        <w:jc w:val="left"/>
        <w:rPr>
          <w:lang w:eastAsia="ja-JP"/>
        </w:rPr>
      </w:pPr>
    </w:p>
    <w:p w14:paraId="64685C47" w14:textId="12A8F2B4" w:rsidR="00F816B1" w:rsidRDefault="00F816B1" w:rsidP="007F19ED">
      <w:pPr>
        <w:spacing w:before="0" w:after="0" w:line="300" w:lineRule="exact"/>
        <w:jc w:val="left"/>
        <w:rPr>
          <w:lang w:eastAsia="ja-JP"/>
        </w:rPr>
      </w:pPr>
    </w:p>
    <w:p w14:paraId="76738DDF" w14:textId="4A16A3D7" w:rsidR="00F816B1" w:rsidRDefault="00F816B1" w:rsidP="007F19ED">
      <w:pPr>
        <w:spacing w:before="0" w:after="0" w:line="300" w:lineRule="exact"/>
        <w:jc w:val="left"/>
        <w:rPr>
          <w:lang w:eastAsia="ja-JP"/>
        </w:rPr>
      </w:pPr>
    </w:p>
    <w:p w14:paraId="61984472" w14:textId="2986C559" w:rsidR="00F816B1" w:rsidRDefault="00F816B1" w:rsidP="007F19ED">
      <w:pPr>
        <w:spacing w:before="0" w:after="0" w:line="300" w:lineRule="exact"/>
        <w:jc w:val="left"/>
        <w:rPr>
          <w:lang w:eastAsia="ja-JP"/>
        </w:rPr>
      </w:pPr>
    </w:p>
    <w:p w14:paraId="324DAB71" w14:textId="68B6EC29" w:rsidR="00F816B1" w:rsidRDefault="00F816B1" w:rsidP="007F19ED">
      <w:pPr>
        <w:spacing w:before="0" w:after="0" w:line="300" w:lineRule="exact"/>
        <w:jc w:val="left"/>
        <w:rPr>
          <w:lang w:eastAsia="ja-JP"/>
        </w:rPr>
      </w:pPr>
    </w:p>
    <w:p w14:paraId="4C8EC021" w14:textId="1B6D86A9" w:rsidR="00F816B1" w:rsidRDefault="00F816B1" w:rsidP="007F19ED">
      <w:pPr>
        <w:spacing w:before="0" w:after="0" w:line="300" w:lineRule="exact"/>
        <w:jc w:val="left"/>
        <w:rPr>
          <w:lang w:eastAsia="ja-JP"/>
        </w:rPr>
      </w:pPr>
    </w:p>
    <w:p w14:paraId="53D3BE9C" w14:textId="7D444FDE" w:rsidR="00F816B1" w:rsidRDefault="00F816B1" w:rsidP="007F19ED">
      <w:pPr>
        <w:spacing w:before="0" w:after="0" w:line="300" w:lineRule="exact"/>
        <w:jc w:val="left"/>
        <w:rPr>
          <w:lang w:eastAsia="ja-JP"/>
        </w:rPr>
      </w:pPr>
    </w:p>
    <w:p w14:paraId="40B8F8C0" w14:textId="132BB665" w:rsidR="00F816B1" w:rsidRDefault="00F816B1" w:rsidP="007F19ED">
      <w:pPr>
        <w:spacing w:before="0" w:after="0" w:line="300" w:lineRule="exact"/>
        <w:jc w:val="left"/>
        <w:rPr>
          <w:lang w:eastAsia="ja-JP"/>
        </w:rPr>
      </w:pPr>
    </w:p>
    <w:p w14:paraId="0F00EF9A" w14:textId="31F48F2F" w:rsidR="00F816B1" w:rsidRPr="005668BD" w:rsidRDefault="00F816B1" w:rsidP="007F19ED">
      <w:pPr>
        <w:spacing w:before="0" w:after="0" w:line="300" w:lineRule="exact"/>
        <w:jc w:val="left"/>
        <w:rPr>
          <w:szCs w:val="24"/>
          <w:lang w:eastAsia="ja-JP"/>
        </w:rPr>
      </w:pPr>
    </w:p>
    <w:p w14:paraId="0E25C64F" w14:textId="5A357C12" w:rsidR="00F816B1" w:rsidRPr="00297BFF" w:rsidRDefault="00F816B1" w:rsidP="007F19ED">
      <w:pPr>
        <w:spacing w:before="0" w:after="0" w:line="300" w:lineRule="exact"/>
        <w:jc w:val="left"/>
        <w:rPr>
          <w:szCs w:val="24"/>
          <w:lang w:eastAsia="ja-JP"/>
        </w:rPr>
      </w:pPr>
    </w:p>
    <w:p w14:paraId="50E5A14B" w14:textId="1469A386" w:rsidR="00F816B1" w:rsidRPr="00297BFF" w:rsidRDefault="00F816B1" w:rsidP="007F19ED">
      <w:pPr>
        <w:spacing w:before="0" w:after="0" w:line="300" w:lineRule="exact"/>
        <w:jc w:val="left"/>
        <w:rPr>
          <w:szCs w:val="24"/>
          <w:lang w:eastAsia="ja-JP"/>
        </w:rPr>
      </w:pPr>
    </w:p>
    <w:p w14:paraId="33B30706" w14:textId="7621459F" w:rsidR="00F816B1" w:rsidRPr="0003301E" w:rsidRDefault="00F816B1" w:rsidP="007F19ED">
      <w:pPr>
        <w:spacing w:before="0" w:after="0" w:line="300" w:lineRule="exact"/>
        <w:jc w:val="left"/>
        <w:rPr>
          <w:szCs w:val="24"/>
          <w:lang w:eastAsia="ja-JP"/>
        </w:rPr>
      </w:pPr>
    </w:p>
    <w:p w14:paraId="7578D9CC" w14:textId="77777777" w:rsidR="00F816B1" w:rsidRPr="00D47DA5" w:rsidRDefault="00F816B1" w:rsidP="007F19ED">
      <w:pPr>
        <w:spacing w:before="0" w:after="0" w:line="300" w:lineRule="exact"/>
        <w:jc w:val="left"/>
        <w:rPr>
          <w:szCs w:val="24"/>
          <w:lang w:eastAsia="ja-JP"/>
        </w:rPr>
      </w:pPr>
    </w:p>
    <w:p w14:paraId="4F2F62E9" w14:textId="3CBCEB14" w:rsidR="003F0E52" w:rsidRDefault="003F0E52" w:rsidP="007F19ED">
      <w:pPr>
        <w:spacing w:before="0" w:after="0" w:line="300" w:lineRule="exact"/>
        <w:jc w:val="left"/>
        <w:rPr>
          <w:rStyle w:val="Bold"/>
          <w:b w:val="0"/>
          <w:color w:val="000000" w:themeColor="text1"/>
          <w:szCs w:val="24"/>
        </w:rPr>
      </w:pPr>
      <w:bookmarkStart w:id="2440" w:name="_Appendix_B_-"/>
      <w:bookmarkEnd w:id="2440"/>
    </w:p>
    <w:p w14:paraId="36931FE7" w14:textId="56FFF63C" w:rsidR="00C66B2E" w:rsidRDefault="00C66B2E" w:rsidP="007F19ED">
      <w:pPr>
        <w:spacing w:before="0" w:after="0" w:line="300" w:lineRule="exact"/>
        <w:jc w:val="left"/>
        <w:rPr>
          <w:rStyle w:val="Bold"/>
          <w:b w:val="0"/>
          <w:color w:val="000000" w:themeColor="text1"/>
          <w:szCs w:val="24"/>
        </w:rPr>
      </w:pPr>
    </w:p>
    <w:p w14:paraId="34964CB7" w14:textId="2DB491C4" w:rsidR="00C66B2E" w:rsidRDefault="00C66B2E" w:rsidP="007F19ED">
      <w:pPr>
        <w:spacing w:before="0" w:after="0" w:line="300" w:lineRule="exact"/>
        <w:jc w:val="left"/>
        <w:rPr>
          <w:rStyle w:val="Bold"/>
          <w:b w:val="0"/>
          <w:color w:val="000000" w:themeColor="text1"/>
          <w:szCs w:val="24"/>
        </w:rPr>
      </w:pPr>
    </w:p>
    <w:p w14:paraId="0348C71A" w14:textId="63411841" w:rsidR="00C66B2E" w:rsidRDefault="00C66B2E" w:rsidP="007F19ED">
      <w:pPr>
        <w:spacing w:before="0" w:after="0" w:line="300" w:lineRule="exact"/>
        <w:jc w:val="left"/>
        <w:rPr>
          <w:rStyle w:val="Bold"/>
          <w:b w:val="0"/>
          <w:color w:val="000000" w:themeColor="text1"/>
          <w:szCs w:val="24"/>
        </w:rPr>
      </w:pPr>
    </w:p>
    <w:p w14:paraId="534C505A" w14:textId="64FD634C" w:rsidR="00C66B2E" w:rsidRDefault="00C66B2E" w:rsidP="007F19ED">
      <w:pPr>
        <w:spacing w:before="0" w:after="0" w:line="300" w:lineRule="exact"/>
        <w:jc w:val="left"/>
        <w:rPr>
          <w:rStyle w:val="Bold"/>
          <w:b w:val="0"/>
          <w:color w:val="000000" w:themeColor="text1"/>
          <w:szCs w:val="24"/>
        </w:rPr>
      </w:pPr>
    </w:p>
    <w:p w14:paraId="67D73B1D" w14:textId="04900B65" w:rsidR="00C66B2E" w:rsidRDefault="00C66B2E" w:rsidP="007F19ED">
      <w:pPr>
        <w:spacing w:before="0" w:after="0" w:line="300" w:lineRule="exact"/>
        <w:jc w:val="left"/>
        <w:rPr>
          <w:rStyle w:val="Bold"/>
          <w:b w:val="0"/>
          <w:color w:val="000000" w:themeColor="text1"/>
          <w:szCs w:val="24"/>
        </w:rPr>
      </w:pPr>
    </w:p>
    <w:p w14:paraId="2511DEE9" w14:textId="15529E09" w:rsidR="00C66B2E" w:rsidRDefault="00C66B2E" w:rsidP="007F19ED">
      <w:pPr>
        <w:spacing w:before="0" w:after="0" w:line="300" w:lineRule="exact"/>
        <w:jc w:val="left"/>
        <w:rPr>
          <w:rStyle w:val="Bold"/>
          <w:b w:val="0"/>
          <w:color w:val="000000" w:themeColor="text1"/>
          <w:szCs w:val="24"/>
        </w:rPr>
      </w:pPr>
    </w:p>
    <w:p w14:paraId="1D8586AE" w14:textId="77777777" w:rsidR="00C66B2E" w:rsidRPr="00EB2C9D" w:rsidRDefault="00C66B2E" w:rsidP="007F19ED">
      <w:pPr>
        <w:spacing w:before="0" w:after="0" w:line="300" w:lineRule="exact"/>
        <w:jc w:val="left"/>
        <w:rPr>
          <w:rStyle w:val="Bold"/>
          <w:b w:val="0"/>
          <w:color w:val="000000" w:themeColor="text1"/>
          <w:szCs w:val="24"/>
        </w:rPr>
      </w:pPr>
    </w:p>
    <w:p w14:paraId="67F268BF" w14:textId="5124B1DD" w:rsidR="003F0E52" w:rsidRDefault="003F0E52" w:rsidP="007F19ED">
      <w:pPr>
        <w:spacing w:before="0" w:after="0" w:line="300" w:lineRule="exact"/>
        <w:jc w:val="left"/>
        <w:rPr>
          <w:rStyle w:val="Bold"/>
          <w:b w:val="0"/>
          <w:color w:val="000000" w:themeColor="text1"/>
          <w:szCs w:val="24"/>
        </w:rPr>
      </w:pPr>
    </w:p>
    <w:p w14:paraId="07C84DAB" w14:textId="1E344A1A" w:rsidR="00F816B1" w:rsidRDefault="00F816B1" w:rsidP="007F19ED">
      <w:pPr>
        <w:spacing w:before="0" w:after="0" w:line="300" w:lineRule="exact"/>
        <w:jc w:val="left"/>
        <w:rPr>
          <w:rStyle w:val="Bold"/>
          <w:b w:val="0"/>
          <w:color w:val="000000" w:themeColor="text1"/>
          <w:szCs w:val="24"/>
        </w:rPr>
      </w:pPr>
    </w:p>
    <w:p w14:paraId="570B8915" w14:textId="59CE65D9" w:rsidR="00C66B2E" w:rsidRDefault="00C66B2E" w:rsidP="007F19ED">
      <w:pPr>
        <w:spacing w:before="0" w:after="0" w:line="300" w:lineRule="exact"/>
        <w:jc w:val="left"/>
        <w:rPr>
          <w:rStyle w:val="Bold"/>
          <w:b w:val="0"/>
          <w:color w:val="000000" w:themeColor="text1"/>
          <w:szCs w:val="24"/>
        </w:rPr>
      </w:pPr>
    </w:p>
    <w:p w14:paraId="5E261896" w14:textId="0253D256" w:rsidR="00C66B2E" w:rsidRDefault="00C66B2E" w:rsidP="007F19ED">
      <w:pPr>
        <w:spacing w:before="0" w:after="0" w:line="300" w:lineRule="exact"/>
        <w:jc w:val="left"/>
        <w:rPr>
          <w:rStyle w:val="Bold"/>
          <w:b w:val="0"/>
          <w:color w:val="000000" w:themeColor="text1"/>
          <w:szCs w:val="24"/>
        </w:rPr>
      </w:pPr>
    </w:p>
    <w:p w14:paraId="64B8DCE5" w14:textId="22708970" w:rsidR="00C66B2E" w:rsidRDefault="00C66B2E" w:rsidP="007F19ED">
      <w:pPr>
        <w:spacing w:before="0" w:after="0" w:line="300" w:lineRule="exact"/>
        <w:jc w:val="left"/>
        <w:rPr>
          <w:rStyle w:val="Bold"/>
          <w:b w:val="0"/>
          <w:color w:val="000000" w:themeColor="text1"/>
          <w:szCs w:val="24"/>
        </w:rPr>
      </w:pPr>
    </w:p>
    <w:p w14:paraId="52554C8D" w14:textId="77777777" w:rsidR="00C66B2E" w:rsidRDefault="00C66B2E" w:rsidP="007F19ED">
      <w:pPr>
        <w:spacing w:before="0" w:after="0" w:line="300" w:lineRule="exact"/>
        <w:jc w:val="left"/>
        <w:rPr>
          <w:rStyle w:val="Bold"/>
          <w:b w:val="0"/>
          <w:color w:val="000000" w:themeColor="text1"/>
          <w:szCs w:val="24"/>
        </w:rPr>
      </w:pPr>
    </w:p>
    <w:p w14:paraId="1B569A89" w14:textId="77777777" w:rsidR="00F816B1" w:rsidRPr="00EB2C9D" w:rsidRDefault="00F816B1" w:rsidP="007F19ED">
      <w:pPr>
        <w:spacing w:before="0" w:after="0" w:line="300" w:lineRule="exact"/>
        <w:jc w:val="left"/>
        <w:rPr>
          <w:rStyle w:val="Bold"/>
          <w:b w:val="0"/>
          <w:color w:val="000000" w:themeColor="text1"/>
          <w:szCs w:val="24"/>
        </w:rPr>
      </w:pPr>
    </w:p>
    <w:p w14:paraId="59A95B00" w14:textId="46C3D1EB" w:rsidR="003F0E52" w:rsidRPr="00EB2C9D" w:rsidRDefault="003F0E52" w:rsidP="007F19ED">
      <w:pPr>
        <w:spacing w:before="0" w:after="0" w:line="300" w:lineRule="exact"/>
        <w:jc w:val="left"/>
        <w:rPr>
          <w:rStyle w:val="Bold"/>
          <w:b w:val="0"/>
          <w:color w:val="000000" w:themeColor="text1"/>
          <w:szCs w:val="24"/>
        </w:rPr>
      </w:pPr>
    </w:p>
    <w:p w14:paraId="1084845B" w14:textId="77777777" w:rsidR="003F0E52" w:rsidRPr="00EB2C9D" w:rsidRDefault="003F0E52" w:rsidP="007F19ED">
      <w:pPr>
        <w:spacing w:before="0" w:after="0" w:line="300" w:lineRule="exact"/>
        <w:jc w:val="left"/>
        <w:rPr>
          <w:rStyle w:val="Bold"/>
          <w:color w:val="000000" w:themeColor="text1"/>
          <w:szCs w:val="24"/>
        </w:rPr>
      </w:pPr>
    </w:p>
    <w:p w14:paraId="46D6618A" w14:textId="77777777" w:rsidR="000A06FA" w:rsidRPr="00EB2C9D" w:rsidRDefault="006C406D" w:rsidP="007F19ED">
      <w:pPr>
        <w:spacing w:before="0" w:after="0" w:line="300" w:lineRule="exact"/>
        <w:jc w:val="left"/>
        <w:rPr>
          <w:rStyle w:val="Bold"/>
          <w:b w:val="0"/>
          <w:bCs/>
          <w:color w:val="095489"/>
          <w:sz w:val="36"/>
          <w:szCs w:val="36"/>
        </w:rPr>
      </w:pPr>
      <w:r w:rsidRPr="00C76856">
        <w:rPr>
          <w:b/>
          <w:noProof/>
          <w:color w:val="095489"/>
          <w:sz w:val="36"/>
          <w:szCs w:val="36"/>
          <w:lang w:eastAsia="en-AU"/>
        </w:rPr>
        <w:drawing>
          <wp:anchor distT="0" distB="0" distL="114300" distR="114300" simplePos="0" relativeHeight="251659264" behindDoc="0" locked="0" layoutInCell="1" allowOverlap="1" wp14:anchorId="3C1F4449" wp14:editId="4676BAFC">
            <wp:simplePos x="0" y="0"/>
            <wp:positionH relativeFrom="column">
              <wp:posOffset>0</wp:posOffset>
            </wp:positionH>
            <wp:positionV relativeFrom="paragraph">
              <wp:posOffset>-523875</wp:posOffset>
            </wp:positionV>
            <wp:extent cx="673735" cy="673735"/>
            <wp:effectExtent l="0" t="0" r="0" b="0"/>
            <wp:wrapSquare wrapText="bothSides"/>
            <wp:docPr id="2" name="Picture 2" descr="Scan this QR code with your smart phone to go the WA Health website" title="www.health.wa.gov.au QR Code">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an this QR code with your smart phone to go the WA Health website" title="www.health.wa.gov.au QR Code">
                      <a:hlinkClick r:id="rId30"/>
                    </pic:cNvPr>
                    <pic:cNvPicPr/>
                  </pic:nvPicPr>
                  <pic:blipFill>
                    <a:blip r:embed="rId31">
                      <a:extLst>
                        <a:ext uri="{28A0092B-C50C-407E-A947-70E740481C1C}">
                          <a14:useLocalDpi xmlns:a14="http://schemas.microsoft.com/office/drawing/2010/main" val="0"/>
                        </a:ext>
                      </a:extLst>
                    </a:blip>
                    <a:stretch>
                      <a:fillRect/>
                    </a:stretch>
                  </pic:blipFill>
                  <pic:spPr>
                    <a:xfrm>
                      <a:off x="0" y="0"/>
                      <a:ext cx="673735" cy="673735"/>
                    </a:xfrm>
                    <a:prstGeom prst="rect">
                      <a:avLst/>
                    </a:prstGeom>
                  </pic:spPr>
                </pic:pic>
              </a:graphicData>
            </a:graphic>
          </wp:anchor>
        </w:drawing>
      </w:r>
    </w:p>
    <w:p w14:paraId="2968B3BD" w14:textId="77777777" w:rsidR="005C1FE1" w:rsidRPr="00EB2C9D" w:rsidRDefault="005C1FE1" w:rsidP="007F19ED">
      <w:pPr>
        <w:spacing w:before="0" w:after="0" w:line="300" w:lineRule="exact"/>
        <w:jc w:val="left"/>
        <w:rPr>
          <w:rStyle w:val="Bold"/>
          <w:b w:val="0"/>
          <w:bCs/>
          <w:color w:val="000000" w:themeColor="text1"/>
          <w:szCs w:val="24"/>
        </w:rPr>
      </w:pPr>
    </w:p>
    <w:p w14:paraId="30C433E0" w14:textId="77777777" w:rsidR="00375931" w:rsidRPr="00C75E81" w:rsidRDefault="00743BE0" w:rsidP="007F19ED">
      <w:pPr>
        <w:spacing w:before="0" w:after="0" w:line="300" w:lineRule="exact"/>
        <w:jc w:val="left"/>
        <w:rPr>
          <w:b/>
        </w:rPr>
      </w:pPr>
      <w:r w:rsidRPr="00C75E81">
        <w:rPr>
          <w:b/>
        </w:rPr>
        <w:t>This document can be made avai</w:t>
      </w:r>
      <w:r w:rsidR="00427800" w:rsidRPr="00C75E81">
        <w:rPr>
          <w:b/>
        </w:rPr>
        <w:t xml:space="preserve">lable in alternative formats </w:t>
      </w:r>
      <w:r w:rsidR="000C1184" w:rsidRPr="00C75E81">
        <w:rPr>
          <w:b/>
        </w:rPr>
        <w:br/>
      </w:r>
      <w:r w:rsidR="00427800" w:rsidRPr="00C75E81">
        <w:rPr>
          <w:b/>
        </w:rPr>
        <w:t xml:space="preserve">on </w:t>
      </w:r>
      <w:r w:rsidRPr="00C75E81">
        <w:rPr>
          <w:b/>
        </w:rPr>
        <w:t>request for a person with a disability.</w:t>
      </w:r>
    </w:p>
    <w:p w14:paraId="7206E686" w14:textId="60F5D71B" w:rsidR="00743BE0" w:rsidRDefault="00183A46" w:rsidP="007F19ED">
      <w:pPr>
        <w:spacing w:before="0" w:after="0" w:line="300" w:lineRule="exact"/>
        <w:ind w:right="-1"/>
        <w:jc w:val="left"/>
      </w:pPr>
      <w:r w:rsidRPr="00C75E81">
        <w:t>© Department of Health 20</w:t>
      </w:r>
      <w:r w:rsidR="00BF0601">
        <w:t>22</w:t>
      </w:r>
    </w:p>
    <w:p w14:paraId="524A1BC5" w14:textId="77777777" w:rsidR="00C66B2E" w:rsidRPr="00C75E81" w:rsidRDefault="00C66B2E" w:rsidP="007F19ED">
      <w:pPr>
        <w:spacing w:before="0" w:after="0" w:line="300" w:lineRule="exact"/>
        <w:ind w:right="-1"/>
        <w:jc w:val="left"/>
      </w:pPr>
    </w:p>
    <w:p w14:paraId="0DC68DD5" w14:textId="5BF3DE69" w:rsidR="00EF313F" w:rsidRPr="008F6F5C" w:rsidRDefault="0000010A" w:rsidP="00C66B2E">
      <w:pPr>
        <w:pStyle w:val="TEXT"/>
        <w:spacing w:before="0" w:after="120" w:line="240" w:lineRule="auto"/>
        <w:jc w:val="left"/>
        <w:rPr>
          <w:rFonts w:ascii="Arial" w:hAnsi="Arial"/>
          <w:sz w:val="22"/>
          <w:szCs w:val="22"/>
          <w:lang w:val="en-AU"/>
        </w:rPr>
      </w:pPr>
      <w:r w:rsidRPr="008F6F5C">
        <w:rPr>
          <w:rFonts w:ascii="Arial" w:hAnsi="Arial"/>
          <w:sz w:val="22"/>
          <w:szCs w:val="22"/>
          <w:lang w:val="en-AU"/>
        </w:rPr>
        <w:t xml:space="preserve">Copyright to this material is vested in the State of Western Australia unless otherwise indicated. Apart from any fair dealing for private study, research, criticism or review, as permitted under the provisions of the </w:t>
      </w:r>
      <w:r w:rsidRPr="008F6F5C">
        <w:rPr>
          <w:rFonts w:ascii="Arial" w:hAnsi="Arial" w:cs="ArialMTStd-Italic"/>
          <w:i/>
          <w:iCs/>
          <w:sz w:val="22"/>
          <w:szCs w:val="22"/>
          <w:lang w:val="en-AU"/>
        </w:rPr>
        <w:t>Copyright Act 1968</w:t>
      </w:r>
      <w:r w:rsidRPr="008F6F5C">
        <w:rPr>
          <w:rFonts w:ascii="Arial" w:hAnsi="Arial"/>
          <w:sz w:val="22"/>
          <w:szCs w:val="22"/>
          <w:lang w:val="en-AU"/>
        </w:rPr>
        <w:t>, no part may be reproduced or re-used for any purposes whatsoever without written permission of the State of Western Australia.</w:t>
      </w:r>
    </w:p>
    <w:sectPr w:rsidR="00EF313F" w:rsidRPr="008F6F5C" w:rsidSect="00C66B2E">
      <w:headerReference w:type="even" r:id="rId32"/>
      <w:headerReference w:type="default" r:id="rId33"/>
      <w:footerReference w:type="default" r:id="rId34"/>
      <w:headerReference w:type="first" r:id="rId35"/>
      <w:pgSz w:w="11906" w:h="16838"/>
      <w:pgMar w:top="1440" w:right="991"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1A7AF" w16cex:dateUtc="2022-03-08T17:51:00Z"/>
  <w16cex:commentExtensible w16cex:durableId="25D1A5E4" w16cex:dateUtc="2022-03-08T17:52:00Z"/>
  <w16cex:commentExtensible w16cex:durableId="25D1A62A" w16cex:dateUtc="2022-03-08T17:53:00Z"/>
  <w16cex:commentExtensible w16cex:durableId="25D3382B" w16cex:dateUtc="2022-03-08T18:07:00Z"/>
  <w16cex:commentExtensible w16cex:durableId="25D338D6" w16cex:dateUtc="2022-03-09T06:31:00Z"/>
  <w16cex:commentExtensible w16cex:durableId="25D1ABBF" w16cex:dateUtc="2022-03-08T02:17:00Z"/>
  <w16cex:commentExtensible w16cex:durableId="25D1AC42" w16cex:dateUtc="2022-03-08T02:19:00Z"/>
  <w16cex:commentExtensible w16cex:durableId="25D1AA2F" w16cex:dateUtc="2022-03-08T02:10:00Z"/>
  <w16cex:commentExtensible w16cex:durableId="25D3127F" w16cex:dateUtc="2022-03-09T03:48:00Z"/>
  <w16cex:commentExtensible w16cex:durableId="25D1AA45" w16cex:dateUtc="2022-03-08T02:11:00Z"/>
  <w16cex:commentExtensible w16cex:durableId="25D1AB65" w16cex:dateUtc="2022-03-08T02:16:00Z"/>
  <w16cex:commentExtensible w16cex:durableId="25D1AAD8" w16cex:dateUtc="2022-03-08T02:13:00Z"/>
  <w16cex:commentExtensible w16cex:durableId="25D3133A" w16cex:dateUtc="2022-03-09T03:51:00Z"/>
  <w16cex:commentExtensible w16cex:durableId="25D33CC1" w16cex:dateUtc="2022-03-09T06:4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11C6E" w14:textId="77777777" w:rsidR="004E7B17" w:rsidRDefault="004E7B17" w:rsidP="00743BE0">
      <w:pPr>
        <w:spacing w:after="0"/>
      </w:pPr>
      <w:r>
        <w:separator/>
      </w:r>
    </w:p>
  </w:endnote>
  <w:endnote w:type="continuationSeparator" w:id="0">
    <w:p w14:paraId="34973897" w14:textId="77777777" w:rsidR="004E7B17" w:rsidRDefault="004E7B17" w:rsidP="00743BE0">
      <w:pPr>
        <w:spacing w:after="0"/>
      </w:pPr>
      <w:r>
        <w:continuationSeparator/>
      </w:r>
    </w:p>
  </w:endnote>
  <w:endnote w:type="continuationNotice" w:id="1">
    <w:p w14:paraId="6E4BB599" w14:textId="77777777" w:rsidR="004E7B17" w:rsidRDefault="004E7B1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A00002EF" w:usb1="4000004B" w:usb2="00000000" w:usb3="00000000" w:csb0="0000019F" w:csb1="00000000"/>
  </w:font>
  <w:font w:name="ArialMTStd">
    <w:altName w:val="Arial Unicode MS"/>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MTStd-Italic">
    <w:altName w:val="Genev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2BECA" w14:textId="77777777" w:rsidR="00B61354" w:rsidRDefault="00B613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01FAF" w14:textId="77777777" w:rsidR="00EF7EC9" w:rsidRPr="00942E55" w:rsidRDefault="00EF7EC9" w:rsidP="00F34BF2">
    <w:pPr>
      <w:spacing w:after="240"/>
      <w:rPr>
        <w:b/>
        <w:color w:val="095489"/>
        <w:sz w:val="36"/>
        <w:szCs w:val="36"/>
      </w:rPr>
    </w:pPr>
    <w:r w:rsidRPr="00942E55">
      <w:rPr>
        <w:rStyle w:val="Bold"/>
        <w:color w:val="095489"/>
        <w:sz w:val="36"/>
        <w:szCs w:val="36"/>
      </w:rPr>
      <w:t>health.wa.gov.au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A5ADC" w14:textId="77777777" w:rsidR="00B61354" w:rsidRDefault="00B6135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val="0"/>
      </w:rPr>
      <w:id w:val="-707181505"/>
      <w:docPartObj>
        <w:docPartGallery w:val="Page Numbers (Bottom of Page)"/>
        <w:docPartUnique/>
      </w:docPartObj>
    </w:sdtPr>
    <w:sdtEndPr>
      <w:rPr>
        <w:b/>
        <w:color w:val="7F7F7F" w:themeColor="background1" w:themeShade="7F"/>
        <w:spacing w:val="60"/>
      </w:rPr>
    </w:sdtEndPr>
    <w:sdtContent>
      <w:p w14:paraId="0547585B" w14:textId="54841A2D" w:rsidR="00EF7EC9" w:rsidRDefault="00EF7EC9">
        <w:pPr>
          <w:pStyle w:val="Footer"/>
          <w:pBdr>
            <w:top w:val="single" w:sz="4" w:space="1" w:color="D9D9D9" w:themeColor="background1" w:themeShade="D9"/>
          </w:pBdr>
          <w:rPr>
            <w:b w:val="0"/>
            <w:bCs/>
          </w:rPr>
        </w:pPr>
        <w:r>
          <w:rPr>
            <w:b w:val="0"/>
          </w:rPr>
          <w:fldChar w:fldCharType="begin"/>
        </w:r>
        <w:r>
          <w:instrText xml:space="preserve"> PAGE   \* MERGEFORMAT </w:instrText>
        </w:r>
        <w:r>
          <w:rPr>
            <w:b w:val="0"/>
          </w:rPr>
          <w:fldChar w:fldCharType="separate"/>
        </w:r>
        <w:r>
          <w:rPr>
            <w:bCs/>
            <w:noProof/>
          </w:rPr>
          <w:t>2</w:t>
        </w:r>
        <w:r>
          <w:rPr>
            <w:b w:val="0"/>
            <w:bCs/>
            <w:noProof/>
          </w:rPr>
          <w:fldChar w:fldCharType="end"/>
        </w:r>
        <w:r>
          <w:rPr>
            <w:bCs/>
          </w:rPr>
          <w:t xml:space="preserve"> | </w:t>
        </w:r>
        <w:r>
          <w:rPr>
            <w:color w:val="7F7F7F" w:themeColor="background1" w:themeShade="7F"/>
            <w:spacing w:val="60"/>
          </w:rPr>
          <w:t>Page</w:t>
        </w:r>
      </w:p>
    </w:sdtContent>
  </w:sdt>
  <w:p w14:paraId="18A24C66" w14:textId="5FF6AC45" w:rsidR="00EF7EC9" w:rsidRPr="00C94BA0" w:rsidRDefault="00EF7EC9">
    <w:pPr>
      <w:pStyle w:val="Footer"/>
      <w:tabs>
        <w:tab w:val="left" w:pos="783"/>
        <w:tab w:val="right" w:pos="9977"/>
      </w:tabs>
      <w:jc w:val="left"/>
      <w:rPr>
        <w:b w:val="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9926617"/>
      <w:docPartObj>
        <w:docPartGallery w:val="Page Numbers (Bottom of Page)"/>
        <w:docPartUnique/>
      </w:docPartObj>
    </w:sdtPr>
    <w:sdtEndPr>
      <w:rPr>
        <w:color w:val="7F7F7F" w:themeColor="background1" w:themeShade="7F"/>
        <w:spacing w:val="60"/>
      </w:rPr>
    </w:sdtEndPr>
    <w:sdtContent>
      <w:p w14:paraId="55C6FF49" w14:textId="77777777" w:rsidR="00EF7EC9" w:rsidRDefault="00EF7EC9">
        <w:pPr>
          <w:pStyle w:val="Footer"/>
          <w:pBdr>
            <w:top w:val="single" w:sz="4" w:space="1" w:color="D9D9D9" w:themeColor="background1" w:themeShade="D9"/>
          </w:pBdr>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E3C7440" w14:textId="77777777" w:rsidR="00EF7EC9" w:rsidRPr="005D458D" w:rsidRDefault="00EF7EC9" w:rsidP="005D458D">
    <w:pPr>
      <w:pStyle w:val="Footer"/>
      <w:tabs>
        <w:tab w:val="left" w:pos="783"/>
        <w:tab w:val="right" w:pos="9977"/>
      </w:tabs>
      <w:jc w:val="left"/>
      <w:rPr>
        <w:b w:val="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1289069"/>
      <w:docPartObj>
        <w:docPartGallery w:val="Page Numbers (Bottom of Page)"/>
        <w:docPartUnique/>
      </w:docPartObj>
    </w:sdtPr>
    <w:sdtEndPr>
      <w:rPr>
        <w:color w:val="7F7F7F" w:themeColor="background1" w:themeShade="7F"/>
        <w:spacing w:val="60"/>
      </w:rPr>
    </w:sdtEndPr>
    <w:sdtContent>
      <w:p w14:paraId="78AC5D47" w14:textId="77777777" w:rsidR="00EF7EC9" w:rsidRDefault="00EF7EC9">
        <w:pPr>
          <w:pStyle w:val="Footer"/>
          <w:pBdr>
            <w:top w:val="single" w:sz="4" w:space="1" w:color="D9D9D9" w:themeColor="background1" w:themeShade="D9"/>
          </w:pBdr>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7837564" w14:textId="77777777" w:rsidR="00EF7EC9" w:rsidRPr="005D458D" w:rsidRDefault="00EF7EC9" w:rsidP="005D458D">
    <w:pPr>
      <w:pStyle w:val="Footer"/>
      <w:tabs>
        <w:tab w:val="left" w:pos="783"/>
        <w:tab w:val="right" w:pos="9977"/>
      </w:tabs>
      <w:jc w:val="left"/>
      <w:rPr>
        <w:b w:val="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12CCA" w14:textId="7AA08889" w:rsidR="00EF7EC9" w:rsidRDefault="00EF7EC9">
    <w:pPr>
      <w:pStyle w:val="Footer"/>
    </w:pPr>
  </w:p>
  <w:p w14:paraId="4A400977" w14:textId="6B42C97C" w:rsidR="00EF7EC9" w:rsidRPr="005D458D" w:rsidRDefault="00EF7EC9" w:rsidP="005D458D">
    <w:pPr>
      <w:pStyle w:val="Footer"/>
      <w:tabs>
        <w:tab w:val="left" w:pos="783"/>
        <w:tab w:val="right" w:pos="9977"/>
      </w:tabs>
      <w:jc w:val="left"/>
      <w:rPr>
        <w:b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9A0EB" w14:textId="77777777" w:rsidR="004E7B17" w:rsidRDefault="004E7B17" w:rsidP="00743BE0">
      <w:pPr>
        <w:spacing w:after="0"/>
      </w:pPr>
      <w:r>
        <w:separator/>
      </w:r>
    </w:p>
  </w:footnote>
  <w:footnote w:type="continuationSeparator" w:id="0">
    <w:p w14:paraId="179D0642" w14:textId="77777777" w:rsidR="004E7B17" w:rsidRDefault="004E7B17" w:rsidP="00743BE0">
      <w:pPr>
        <w:spacing w:after="0"/>
      </w:pPr>
      <w:r>
        <w:continuationSeparator/>
      </w:r>
    </w:p>
  </w:footnote>
  <w:footnote w:type="continuationNotice" w:id="1">
    <w:p w14:paraId="3FA856FA" w14:textId="77777777" w:rsidR="004E7B17" w:rsidRDefault="004E7B1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9923D" w14:textId="77777777" w:rsidR="00B61354" w:rsidRDefault="00B6135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D5C1D" w14:textId="77777777" w:rsidR="00EF7EC9" w:rsidRDefault="00EF7EC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5EB78" w14:textId="77777777" w:rsidR="00EF7EC9" w:rsidRDefault="00EF7EC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F97B7" w14:textId="77777777" w:rsidR="00EF7EC9" w:rsidRDefault="00EF7EC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36D52" w14:textId="77777777" w:rsidR="00EF7EC9" w:rsidRDefault="00EF7EC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3205D" w14:textId="77777777" w:rsidR="00EF7EC9" w:rsidRPr="00794961" w:rsidRDefault="00EF7EC9">
    <w:pPr>
      <w:pStyle w:val="Header"/>
      <w:rPr>
        <w:b/>
        <w:color w:val="095489"/>
        <w:sz w:val="28"/>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8B0FA" w14:textId="77777777" w:rsidR="00EF7EC9" w:rsidRDefault="00EF7E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210AF" w14:textId="75A00A2D" w:rsidR="00EF7EC9" w:rsidRDefault="00EF7EC9">
    <w:pPr>
      <w:pStyle w:val="Header"/>
    </w:pPr>
    <w:r>
      <w:rPr>
        <w:noProof/>
        <w:lang w:eastAsia="en-AU"/>
      </w:rPr>
      <w:drawing>
        <wp:inline distT="0" distB="0" distL="0" distR="0" wp14:anchorId="6B1890C2" wp14:editId="28764A7B">
          <wp:extent cx="3103880" cy="542655"/>
          <wp:effectExtent l="0" t="0" r="1270" b="0"/>
          <wp:docPr id="5" name="Picture 5" descr="Department of Health Logo, Government of Western Australia. Image of Government state badge."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Department of Health Logo, Government of Western Australia. Image of Government state badge." title="Department of Health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3103880" cy="54229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B7968" w14:textId="77777777" w:rsidR="00B61354" w:rsidRDefault="00B6135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14A5A" w14:textId="77777777" w:rsidR="00EF7EC9" w:rsidRDefault="00EF7EC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C3A1F" w14:textId="728186E8" w:rsidR="00EF7EC9" w:rsidRPr="00C94BA0" w:rsidRDefault="00EF7EC9">
    <w:pPr>
      <w:pStyle w:val="Header"/>
      <w:rPr>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0704E" w14:textId="77777777" w:rsidR="00EF7EC9" w:rsidRDefault="00EF7EC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18E24" w14:textId="77777777" w:rsidR="00EF7EC9" w:rsidRDefault="00EF7EC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4735089"/>
      <w:docPartObj>
        <w:docPartGallery w:val="Watermarks"/>
        <w:docPartUnique/>
      </w:docPartObj>
    </w:sdtPr>
    <w:sdtContent>
      <w:p w14:paraId="40C85CB5" w14:textId="2394003C" w:rsidR="00EF7EC9" w:rsidRDefault="00B61354">
        <w:pPr>
          <w:pStyle w:val="Header"/>
        </w:pPr>
        <w:r>
          <w:rPr>
            <w:noProof/>
          </w:rPr>
          <w:pict w14:anchorId="407C63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3"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5640C" w14:textId="77777777" w:rsidR="00EF7EC9" w:rsidRDefault="00EF7E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96C77"/>
    <w:multiLevelType w:val="hybridMultilevel"/>
    <w:tmpl w:val="A2C84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1C2232"/>
    <w:multiLevelType w:val="hybridMultilevel"/>
    <w:tmpl w:val="0E8EE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C87731"/>
    <w:multiLevelType w:val="hybridMultilevel"/>
    <w:tmpl w:val="DA36E7D2"/>
    <w:lvl w:ilvl="0" w:tplc="0C090001">
      <w:start w:val="1"/>
      <w:numFmt w:val="bullet"/>
      <w:lvlText w:val=""/>
      <w:lvlJc w:val="left"/>
      <w:pPr>
        <w:ind w:left="1080" w:hanging="72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9C3243D"/>
    <w:multiLevelType w:val="hybridMultilevel"/>
    <w:tmpl w:val="FB6C1F2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B5B4BA6"/>
    <w:multiLevelType w:val="hybridMultilevel"/>
    <w:tmpl w:val="D0480EB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BF97C83"/>
    <w:multiLevelType w:val="hybridMultilevel"/>
    <w:tmpl w:val="0F466338"/>
    <w:lvl w:ilvl="0" w:tplc="6142A0E8">
      <w:start w:val="1"/>
      <w:numFmt w:val="decimal"/>
      <w:lvlText w:val="%1."/>
      <w:lvlJc w:val="left"/>
      <w:pPr>
        <w:ind w:left="3600" w:hanging="360"/>
      </w:pPr>
      <w:rPr>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C473058"/>
    <w:multiLevelType w:val="hybridMultilevel"/>
    <w:tmpl w:val="D66C8852"/>
    <w:lvl w:ilvl="0" w:tplc="98D0E078">
      <w:start w:val="1"/>
      <w:numFmt w:val="bullet"/>
      <w:lvlText w:val=""/>
      <w:lvlJc w:val="left"/>
      <w:pPr>
        <w:ind w:left="1516"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D703AD7"/>
    <w:multiLevelType w:val="hybridMultilevel"/>
    <w:tmpl w:val="F50C58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EF8651C"/>
    <w:multiLevelType w:val="hybridMultilevel"/>
    <w:tmpl w:val="C0EEE992"/>
    <w:lvl w:ilvl="0" w:tplc="C2803996">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F0D1015"/>
    <w:multiLevelType w:val="hybridMultilevel"/>
    <w:tmpl w:val="2B42D3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F57364A"/>
    <w:multiLevelType w:val="hybridMultilevel"/>
    <w:tmpl w:val="FA38C88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166188F"/>
    <w:multiLevelType w:val="hybridMultilevel"/>
    <w:tmpl w:val="DAF8F4F2"/>
    <w:lvl w:ilvl="0" w:tplc="6142A0E8">
      <w:start w:val="1"/>
      <w:numFmt w:val="decimal"/>
      <w:lvlText w:val="%1."/>
      <w:lvlJc w:val="left"/>
      <w:pPr>
        <w:ind w:left="3600" w:hanging="360"/>
      </w:pPr>
      <w:rPr>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2E05373"/>
    <w:multiLevelType w:val="hybridMultilevel"/>
    <w:tmpl w:val="3AF06906"/>
    <w:lvl w:ilvl="0" w:tplc="48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8622519"/>
    <w:multiLevelType w:val="multilevel"/>
    <w:tmpl w:val="E0D4AC80"/>
    <w:lvl w:ilvl="0">
      <w:start w:val="1"/>
      <w:numFmt w:val="decimal"/>
      <w:lvlText w:val="%1. "/>
      <w:lvlJc w:val="left"/>
      <w:pPr>
        <w:ind w:left="0" w:firstLine="0"/>
      </w:pPr>
      <w:rPr>
        <w:rFonts w:ascii="Arial" w:hAnsi="Arial" w:hint="default"/>
        <w:b/>
        <w:i w:val="0"/>
        <w:sz w:val="24"/>
      </w:rPr>
    </w:lvl>
    <w:lvl w:ilvl="1">
      <w:start w:val="1"/>
      <w:numFmt w:val="decimal"/>
      <w:lvlText w:val="%1.%2"/>
      <w:lvlJc w:val="left"/>
      <w:pPr>
        <w:ind w:left="0" w:firstLine="0"/>
      </w:pPr>
      <w:rPr>
        <w:rFonts w:ascii="Arial" w:hAnsi="Arial" w:hint="default"/>
        <w:b/>
        <w:i w:val="0"/>
        <w:sz w:val="28"/>
      </w:rPr>
    </w:lvl>
    <w:lvl w:ilvl="2">
      <w:start w:val="1"/>
      <w:numFmt w:val="decimal"/>
      <w:lvlText w:val="%1.%2.%3"/>
      <w:lvlJc w:val="left"/>
      <w:pPr>
        <w:ind w:left="0" w:firstLine="0"/>
      </w:pPr>
      <w:rPr>
        <w:rFonts w:ascii="Arial" w:hAnsi="Arial" w:hint="default"/>
        <w:b/>
        <w:i w:val="0"/>
        <w:sz w:val="2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8983F88"/>
    <w:multiLevelType w:val="hybridMultilevel"/>
    <w:tmpl w:val="016E1686"/>
    <w:lvl w:ilvl="0" w:tplc="3E942AA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8A5296A"/>
    <w:multiLevelType w:val="hybridMultilevel"/>
    <w:tmpl w:val="E2FC8E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930044B"/>
    <w:multiLevelType w:val="hybridMultilevel"/>
    <w:tmpl w:val="C8E6D4D6"/>
    <w:lvl w:ilvl="0" w:tplc="3FAAD81A">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9C145BD"/>
    <w:multiLevelType w:val="hybridMultilevel"/>
    <w:tmpl w:val="A7864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C981ADB"/>
    <w:multiLevelType w:val="hybridMultilevel"/>
    <w:tmpl w:val="0994BB2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1C9C3CB6"/>
    <w:multiLevelType w:val="hybridMultilevel"/>
    <w:tmpl w:val="85B26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05C1DDC"/>
    <w:multiLevelType w:val="hybridMultilevel"/>
    <w:tmpl w:val="93A00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2914E1F"/>
    <w:multiLevelType w:val="hybridMultilevel"/>
    <w:tmpl w:val="70CE1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2C2216C"/>
    <w:multiLevelType w:val="hybridMultilevel"/>
    <w:tmpl w:val="C166203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5487122"/>
    <w:multiLevelType w:val="hybridMultilevel"/>
    <w:tmpl w:val="C6CE596C"/>
    <w:lvl w:ilvl="0" w:tplc="3E942AA8">
      <w:start w:val="1"/>
      <w:numFmt w:val="bullet"/>
      <w:lvlText w:val=""/>
      <w:lvlJc w:val="left"/>
      <w:pPr>
        <w:ind w:left="1080" w:hanging="72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5586011"/>
    <w:multiLevelType w:val="hybridMultilevel"/>
    <w:tmpl w:val="DDB04E26"/>
    <w:lvl w:ilvl="0" w:tplc="6142A0E8">
      <w:start w:val="1"/>
      <w:numFmt w:val="decimal"/>
      <w:lvlText w:val="%1."/>
      <w:lvlJc w:val="left"/>
      <w:pPr>
        <w:ind w:left="3054" w:hanging="360"/>
      </w:pPr>
      <w:rPr>
        <w:sz w:val="24"/>
        <w:szCs w:val="24"/>
      </w:rPr>
    </w:lvl>
    <w:lvl w:ilvl="1" w:tplc="0C090019" w:tentative="1">
      <w:start w:val="1"/>
      <w:numFmt w:val="lowerLetter"/>
      <w:lvlText w:val="%2."/>
      <w:lvlJc w:val="left"/>
      <w:pPr>
        <w:ind w:left="3774" w:hanging="360"/>
      </w:pPr>
    </w:lvl>
    <w:lvl w:ilvl="2" w:tplc="0C09001B" w:tentative="1">
      <w:start w:val="1"/>
      <w:numFmt w:val="lowerRoman"/>
      <w:lvlText w:val="%3."/>
      <w:lvlJc w:val="right"/>
      <w:pPr>
        <w:ind w:left="4494" w:hanging="180"/>
      </w:pPr>
    </w:lvl>
    <w:lvl w:ilvl="3" w:tplc="0C09000F" w:tentative="1">
      <w:start w:val="1"/>
      <w:numFmt w:val="decimal"/>
      <w:lvlText w:val="%4."/>
      <w:lvlJc w:val="left"/>
      <w:pPr>
        <w:ind w:left="5214" w:hanging="360"/>
      </w:pPr>
    </w:lvl>
    <w:lvl w:ilvl="4" w:tplc="0C090019" w:tentative="1">
      <w:start w:val="1"/>
      <w:numFmt w:val="lowerLetter"/>
      <w:lvlText w:val="%5."/>
      <w:lvlJc w:val="left"/>
      <w:pPr>
        <w:ind w:left="5934" w:hanging="360"/>
      </w:pPr>
    </w:lvl>
    <w:lvl w:ilvl="5" w:tplc="0C09001B" w:tentative="1">
      <w:start w:val="1"/>
      <w:numFmt w:val="lowerRoman"/>
      <w:lvlText w:val="%6."/>
      <w:lvlJc w:val="right"/>
      <w:pPr>
        <w:ind w:left="6654" w:hanging="180"/>
      </w:pPr>
    </w:lvl>
    <w:lvl w:ilvl="6" w:tplc="0C09000F" w:tentative="1">
      <w:start w:val="1"/>
      <w:numFmt w:val="decimal"/>
      <w:lvlText w:val="%7."/>
      <w:lvlJc w:val="left"/>
      <w:pPr>
        <w:ind w:left="7374" w:hanging="360"/>
      </w:pPr>
    </w:lvl>
    <w:lvl w:ilvl="7" w:tplc="0C090019" w:tentative="1">
      <w:start w:val="1"/>
      <w:numFmt w:val="lowerLetter"/>
      <w:lvlText w:val="%8."/>
      <w:lvlJc w:val="left"/>
      <w:pPr>
        <w:ind w:left="8094" w:hanging="360"/>
      </w:pPr>
    </w:lvl>
    <w:lvl w:ilvl="8" w:tplc="0C09001B" w:tentative="1">
      <w:start w:val="1"/>
      <w:numFmt w:val="lowerRoman"/>
      <w:lvlText w:val="%9."/>
      <w:lvlJc w:val="right"/>
      <w:pPr>
        <w:ind w:left="8814" w:hanging="180"/>
      </w:pPr>
    </w:lvl>
  </w:abstractNum>
  <w:abstractNum w:abstractNumId="25" w15:restartNumberingAfterBreak="0">
    <w:nsid w:val="27E94634"/>
    <w:multiLevelType w:val="hybridMultilevel"/>
    <w:tmpl w:val="187C8CB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284814D3"/>
    <w:multiLevelType w:val="multilevel"/>
    <w:tmpl w:val="E0D4AC80"/>
    <w:lvl w:ilvl="0">
      <w:start w:val="1"/>
      <w:numFmt w:val="decimal"/>
      <w:lvlText w:val="%1. "/>
      <w:lvlJc w:val="left"/>
      <w:pPr>
        <w:ind w:left="0" w:firstLine="0"/>
      </w:pPr>
      <w:rPr>
        <w:rFonts w:ascii="Arial" w:hAnsi="Arial" w:hint="default"/>
        <w:b/>
        <w:i w:val="0"/>
        <w:sz w:val="24"/>
      </w:rPr>
    </w:lvl>
    <w:lvl w:ilvl="1">
      <w:start w:val="1"/>
      <w:numFmt w:val="decimal"/>
      <w:lvlText w:val="%1.%2"/>
      <w:lvlJc w:val="left"/>
      <w:pPr>
        <w:ind w:left="0" w:firstLine="0"/>
      </w:pPr>
      <w:rPr>
        <w:rFonts w:ascii="Arial" w:hAnsi="Arial" w:hint="default"/>
        <w:b/>
        <w:i w:val="0"/>
        <w:sz w:val="28"/>
      </w:rPr>
    </w:lvl>
    <w:lvl w:ilvl="2">
      <w:start w:val="1"/>
      <w:numFmt w:val="decimal"/>
      <w:lvlText w:val="%1.%2.%3"/>
      <w:lvlJc w:val="left"/>
      <w:pPr>
        <w:ind w:left="0" w:firstLine="0"/>
      </w:pPr>
      <w:rPr>
        <w:rFonts w:ascii="Arial" w:hAnsi="Arial" w:hint="default"/>
        <w:b/>
        <w:i w:val="0"/>
        <w:sz w:val="2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2C160946"/>
    <w:multiLevelType w:val="hybridMultilevel"/>
    <w:tmpl w:val="A33A63DE"/>
    <w:lvl w:ilvl="0" w:tplc="48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2CE17597"/>
    <w:multiLevelType w:val="hybridMultilevel"/>
    <w:tmpl w:val="F0E65A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D3B6EB9"/>
    <w:multiLevelType w:val="hybridMultilevel"/>
    <w:tmpl w:val="E3FAA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FA51B1E"/>
    <w:multiLevelType w:val="hybridMultilevel"/>
    <w:tmpl w:val="610A4492"/>
    <w:lvl w:ilvl="0" w:tplc="98D0E078">
      <w:start w:val="1"/>
      <w:numFmt w:val="bullet"/>
      <w:lvlText w:val=""/>
      <w:lvlJc w:val="left"/>
      <w:pPr>
        <w:ind w:left="1516"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FEC24A4"/>
    <w:multiLevelType w:val="hybridMultilevel"/>
    <w:tmpl w:val="B5F89E88"/>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317B7947"/>
    <w:multiLevelType w:val="hybridMultilevel"/>
    <w:tmpl w:val="F2C61952"/>
    <w:lvl w:ilvl="0" w:tplc="0C090001">
      <w:start w:val="1"/>
      <w:numFmt w:val="bullet"/>
      <w:lvlText w:val=""/>
      <w:lvlJc w:val="left"/>
      <w:pPr>
        <w:ind w:left="1080" w:hanging="72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2843375"/>
    <w:multiLevelType w:val="hybridMultilevel"/>
    <w:tmpl w:val="A4EEDD9A"/>
    <w:lvl w:ilvl="0" w:tplc="6142A0E8">
      <w:start w:val="1"/>
      <w:numFmt w:val="decimal"/>
      <w:lvlText w:val="%1."/>
      <w:lvlJc w:val="left"/>
      <w:pPr>
        <w:ind w:left="3600" w:hanging="360"/>
      </w:pPr>
      <w:rPr>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33A336A1"/>
    <w:multiLevelType w:val="hybridMultilevel"/>
    <w:tmpl w:val="1C1A8C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36FD33CC"/>
    <w:multiLevelType w:val="hybridMultilevel"/>
    <w:tmpl w:val="98545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7655F9E"/>
    <w:multiLevelType w:val="hybridMultilevel"/>
    <w:tmpl w:val="F1FE6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8AF60AC"/>
    <w:multiLevelType w:val="multilevel"/>
    <w:tmpl w:val="154A3AC6"/>
    <w:lvl w:ilvl="0">
      <w:start w:val="1"/>
      <w:numFmt w:val="decimal"/>
      <w:lvlText w:val="%1. "/>
      <w:lvlJc w:val="left"/>
      <w:pPr>
        <w:ind w:left="0" w:firstLine="0"/>
      </w:pPr>
      <w:rPr>
        <w:rFonts w:ascii="Arial" w:hAnsi="Arial" w:hint="default"/>
        <w:b/>
        <w:i w:val="0"/>
        <w:color w:val="095489"/>
        <w:sz w:val="28"/>
        <w:szCs w:val="28"/>
      </w:rPr>
    </w:lvl>
    <w:lvl w:ilvl="1">
      <w:start w:val="1"/>
      <w:numFmt w:val="decimal"/>
      <w:lvlText w:val="%1.%2"/>
      <w:lvlJc w:val="left"/>
      <w:pPr>
        <w:ind w:left="0" w:firstLine="0"/>
      </w:pPr>
      <w:rPr>
        <w:rFonts w:ascii="Arial" w:hAnsi="Arial" w:hint="default"/>
        <w:b/>
        <w:i w:val="0"/>
        <w:sz w:val="24"/>
        <w:szCs w:val="24"/>
      </w:rPr>
    </w:lvl>
    <w:lvl w:ilvl="2">
      <w:start w:val="1"/>
      <w:numFmt w:val="decimal"/>
      <w:lvlText w:val="%1.%2.%3"/>
      <w:lvlJc w:val="left"/>
      <w:pPr>
        <w:ind w:left="0" w:firstLine="0"/>
      </w:pPr>
      <w:rPr>
        <w:rFonts w:ascii="Arial" w:hAnsi="Arial" w:hint="default"/>
        <w:b/>
        <w:i w:val="0"/>
        <w:sz w:val="2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41BE627B"/>
    <w:multiLevelType w:val="hybridMultilevel"/>
    <w:tmpl w:val="A8486B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41D6795D"/>
    <w:multiLevelType w:val="hybridMultilevel"/>
    <w:tmpl w:val="6ADE38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0" w15:restartNumberingAfterBreak="0">
    <w:nsid w:val="43207741"/>
    <w:multiLevelType w:val="hybridMultilevel"/>
    <w:tmpl w:val="B9E89A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436F4CE5"/>
    <w:multiLevelType w:val="hybridMultilevel"/>
    <w:tmpl w:val="2690C31C"/>
    <w:lvl w:ilvl="0" w:tplc="A75E6700">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2" w15:restartNumberingAfterBreak="0">
    <w:nsid w:val="43C93C5A"/>
    <w:multiLevelType w:val="hybridMultilevel"/>
    <w:tmpl w:val="1CDEB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4E25B6A"/>
    <w:multiLevelType w:val="hybridMultilevel"/>
    <w:tmpl w:val="929AAF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4E37561"/>
    <w:multiLevelType w:val="hybridMultilevel"/>
    <w:tmpl w:val="D1BEF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6196D5D"/>
    <w:multiLevelType w:val="hybridMultilevel"/>
    <w:tmpl w:val="160AD450"/>
    <w:lvl w:ilvl="0" w:tplc="CC4E584A">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2160"/>
        </w:tabs>
        <w:ind w:left="2160" w:hanging="360"/>
      </w:pPr>
      <w:rPr>
        <w:rFonts w:hint="default"/>
      </w:rPr>
    </w:lvl>
    <w:lvl w:ilvl="2" w:tplc="B000858A">
      <w:start w:val="4"/>
      <w:numFmt w:val="decimal"/>
      <w:lvlText w:val="%3"/>
      <w:lvlJc w:val="left"/>
      <w:pPr>
        <w:tabs>
          <w:tab w:val="num" w:pos="2880"/>
        </w:tabs>
        <w:ind w:left="2880" w:hanging="36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481D5237"/>
    <w:multiLevelType w:val="hybridMultilevel"/>
    <w:tmpl w:val="7C2C24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48937023"/>
    <w:multiLevelType w:val="hybridMultilevel"/>
    <w:tmpl w:val="41C0C814"/>
    <w:lvl w:ilvl="0" w:tplc="F1AC1A10">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4BF82672"/>
    <w:multiLevelType w:val="hybridMultilevel"/>
    <w:tmpl w:val="47EEE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4C452CEB"/>
    <w:multiLevelType w:val="hybridMultilevel"/>
    <w:tmpl w:val="714ABB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4D475AFF"/>
    <w:multiLevelType w:val="hybridMultilevel"/>
    <w:tmpl w:val="70DAD50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4DBB4253"/>
    <w:multiLevelType w:val="hybridMultilevel"/>
    <w:tmpl w:val="4C5A9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4FD26DAF"/>
    <w:multiLevelType w:val="hybridMultilevel"/>
    <w:tmpl w:val="1E0E5C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51741990"/>
    <w:multiLevelType w:val="hybridMultilevel"/>
    <w:tmpl w:val="2384042A"/>
    <w:lvl w:ilvl="0" w:tplc="0C09000D">
      <w:start w:val="1"/>
      <w:numFmt w:val="bullet"/>
      <w:lvlText w:val=""/>
      <w:lvlJc w:val="left"/>
      <w:pPr>
        <w:ind w:left="785"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2140F56"/>
    <w:multiLevelType w:val="hybridMultilevel"/>
    <w:tmpl w:val="3E2442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5495140C"/>
    <w:multiLevelType w:val="multilevel"/>
    <w:tmpl w:val="E0D4AC80"/>
    <w:lvl w:ilvl="0">
      <w:start w:val="1"/>
      <w:numFmt w:val="decimal"/>
      <w:lvlText w:val="%1. "/>
      <w:lvlJc w:val="left"/>
      <w:pPr>
        <w:ind w:left="0" w:firstLine="0"/>
      </w:pPr>
      <w:rPr>
        <w:rFonts w:ascii="Arial" w:hAnsi="Arial" w:hint="default"/>
        <w:b/>
        <w:i w:val="0"/>
        <w:sz w:val="24"/>
      </w:rPr>
    </w:lvl>
    <w:lvl w:ilvl="1">
      <w:start w:val="1"/>
      <w:numFmt w:val="decimal"/>
      <w:lvlText w:val="%1.%2"/>
      <w:lvlJc w:val="left"/>
      <w:pPr>
        <w:ind w:left="0" w:firstLine="0"/>
      </w:pPr>
      <w:rPr>
        <w:rFonts w:ascii="Arial" w:hAnsi="Arial" w:hint="default"/>
        <w:b/>
        <w:i w:val="0"/>
        <w:sz w:val="28"/>
      </w:rPr>
    </w:lvl>
    <w:lvl w:ilvl="2">
      <w:start w:val="1"/>
      <w:numFmt w:val="decimal"/>
      <w:lvlText w:val="%1.%2.%3"/>
      <w:lvlJc w:val="left"/>
      <w:pPr>
        <w:ind w:left="0" w:firstLine="0"/>
      </w:pPr>
      <w:rPr>
        <w:rFonts w:ascii="Arial" w:hAnsi="Arial" w:hint="default"/>
        <w:b/>
        <w:i w:val="0"/>
        <w:sz w:val="2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54F04F11"/>
    <w:multiLevelType w:val="hybridMultilevel"/>
    <w:tmpl w:val="2DA09B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576F0468"/>
    <w:multiLevelType w:val="hybridMultilevel"/>
    <w:tmpl w:val="9398D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57E11C90"/>
    <w:multiLevelType w:val="hybridMultilevel"/>
    <w:tmpl w:val="DAFCA6B6"/>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58421340"/>
    <w:multiLevelType w:val="hybridMultilevel"/>
    <w:tmpl w:val="2B6C51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595F5EC7"/>
    <w:multiLevelType w:val="hybridMultilevel"/>
    <w:tmpl w:val="8A987B0A"/>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5A8578F1"/>
    <w:multiLevelType w:val="hybridMultilevel"/>
    <w:tmpl w:val="A07898BA"/>
    <w:lvl w:ilvl="0" w:tplc="98D0E078">
      <w:start w:val="1"/>
      <w:numFmt w:val="bullet"/>
      <w:lvlText w:val=""/>
      <w:lvlJc w:val="left"/>
      <w:pPr>
        <w:ind w:left="1516" w:hanging="360"/>
      </w:pPr>
      <w:rPr>
        <w:rFonts w:ascii="Symbol" w:hAnsi="Symbol" w:hint="default"/>
        <w:color w:val="auto"/>
      </w:rPr>
    </w:lvl>
    <w:lvl w:ilvl="1" w:tplc="0C090003" w:tentative="1">
      <w:start w:val="1"/>
      <w:numFmt w:val="bullet"/>
      <w:lvlText w:val="o"/>
      <w:lvlJc w:val="left"/>
      <w:pPr>
        <w:ind w:left="2236" w:hanging="360"/>
      </w:pPr>
      <w:rPr>
        <w:rFonts w:ascii="Courier New" w:hAnsi="Courier New" w:cs="Courier New" w:hint="default"/>
      </w:rPr>
    </w:lvl>
    <w:lvl w:ilvl="2" w:tplc="0C090005" w:tentative="1">
      <w:start w:val="1"/>
      <w:numFmt w:val="bullet"/>
      <w:lvlText w:val=""/>
      <w:lvlJc w:val="left"/>
      <w:pPr>
        <w:ind w:left="2956" w:hanging="360"/>
      </w:pPr>
      <w:rPr>
        <w:rFonts w:ascii="Wingdings" w:hAnsi="Wingdings" w:hint="default"/>
      </w:rPr>
    </w:lvl>
    <w:lvl w:ilvl="3" w:tplc="0C090001" w:tentative="1">
      <w:start w:val="1"/>
      <w:numFmt w:val="bullet"/>
      <w:lvlText w:val=""/>
      <w:lvlJc w:val="left"/>
      <w:pPr>
        <w:ind w:left="3676" w:hanging="360"/>
      </w:pPr>
      <w:rPr>
        <w:rFonts w:ascii="Symbol" w:hAnsi="Symbol" w:hint="default"/>
      </w:rPr>
    </w:lvl>
    <w:lvl w:ilvl="4" w:tplc="0C090003" w:tentative="1">
      <w:start w:val="1"/>
      <w:numFmt w:val="bullet"/>
      <w:lvlText w:val="o"/>
      <w:lvlJc w:val="left"/>
      <w:pPr>
        <w:ind w:left="4396" w:hanging="360"/>
      </w:pPr>
      <w:rPr>
        <w:rFonts w:ascii="Courier New" w:hAnsi="Courier New" w:cs="Courier New" w:hint="default"/>
      </w:rPr>
    </w:lvl>
    <w:lvl w:ilvl="5" w:tplc="0C090005" w:tentative="1">
      <w:start w:val="1"/>
      <w:numFmt w:val="bullet"/>
      <w:lvlText w:val=""/>
      <w:lvlJc w:val="left"/>
      <w:pPr>
        <w:ind w:left="5116" w:hanging="360"/>
      </w:pPr>
      <w:rPr>
        <w:rFonts w:ascii="Wingdings" w:hAnsi="Wingdings" w:hint="default"/>
      </w:rPr>
    </w:lvl>
    <w:lvl w:ilvl="6" w:tplc="0C090001" w:tentative="1">
      <w:start w:val="1"/>
      <w:numFmt w:val="bullet"/>
      <w:lvlText w:val=""/>
      <w:lvlJc w:val="left"/>
      <w:pPr>
        <w:ind w:left="5836" w:hanging="360"/>
      </w:pPr>
      <w:rPr>
        <w:rFonts w:ascii="Symbol" w:hAnsi="Symbol" w:hint="default"/>
      </w:rPr>
    </w:lvl>
    <w:lvl w:ilvl="7" w:tplc="0C090003" w:tentative="1">
      <w:start w:val="1"/>
      <w:numFmt w:val="bullet"/>
      <w:lvlText w:val="o"/>
      <w:lvlJc w:val="left"/>
      <w:pPr>
        <w:ind w:left="6556" w:hanging="360"/>
      </w:pPr>
      <w:rPr>
        <w:rFonts w:ascii="Courier New" w:hAnsi="Courier New" w:cs="Courier New" w:hint="default"/>
      </w:rPr>
    </w:lvl>
    <w:lvl w:ilvl="8" w:tplc="0C090005" w:tentative="1">
      <w:start w:val="1"/>
      <w:numFmt w:val="bullet"/>
      <w:lvlText w:val=""/>
      <w:lvlJc w:val="left"/>
      <w:pPr>
        <w:ind w:left="7276" w:hanging="360"/>
      </w:pPr>
      <w:rPr>
        <w:rFonts w:ascii="Wingdings" w:hAnsi="Wingdings" w:hint="default"/>
      </w:rPr>
    </w:lvl>
  </w:abstractNum>
  <w:abstractNum w:abstractNumId="62" w15:restartNumberingAfterBreak="0">
    <w:nsid w:val="5B2E48E2"/>
    <w:multiLevelType w:val="hybridMultilevel"/>
    <w:tmpl w:val="B5087C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5B854E7B"/>
    <w:multiLevelType w:val="hybridMultilevel"/>
    <w:tmpl w:val="FC76F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5F3E0F8E"/>
    <w:multiLevelType w:val="hybridMultilevel"/>
    <w:tmpl w:val="2B20AE92"/>
    <w:lvl w:ilvl="0" w:tplc="D5F223E0">
      <w:numFmt w:val="bullet"/>
      <w:lvlText w:val=""/>
      <w:lvlJc w:val="left"/>
      <w:pPr>
        <w:ind w:left="720" w:hanging="360"/>
      </w:pPr>
      <w:rPr>
        <w:rFonts w:ascii="Symbol" w:eastAsiaTheme="minorHAns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5FC01A86"/>
    <w:multiLevelType w:val="hybridMultilevel"/>
    <w:tmpl w:val="641E3B9E"/>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66" w15:restartNumberingAfterBreak="0">
    <w:nsid w:val="62035DFD"/>
    <w:multiLevelType w:val="hybridMultilevel"/>
    <w:tmpl w:val="FCB2F25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7" w15:restartNumberingAfterBreak="0">
    <w:nsid w:val="622E569B"/>
    <w:multiLevelType w:val="hybridMultilevel"/>
    <w:tmpl w:val="7C266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626D485D"/>
    <w:multiLevelType w:val="hybridMultilevel"/>
    <w:tmpl w:val="A70862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004B8D"/>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66051EC5"/>
    <w:multiLevelType w:val="hybridMultilevel"/>
    <w:tmpl w:val="3EF6BE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68DA4CF5"/>
    <w:multiLevelType w:val="hybridMultilevel"/>
    <w:tmpl w:val="2B4EA826"/>
    <w:lvl w:ilvl="0" w:tplc="0C090005">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389C0BF0">
      <w:start w:val="1"/>
      <w:numFmt w:val="bullet"/>
      <w:lvlText w:val=""/>
      <w:lvlJc w:val="left"/>
      <w:pPr>
        <w:tabs>
          <w:tab w:val="num" w:pos="2367"/>
        </w:tabs>
        <w:ind w:left="2367" w:hanging="567"/>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97B70FC"/>
    <w:multiLevelType w:val="hybridMultilevel"/>
    <w:tmpl w:val="84B6CD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6B416187"/>
    <w:multiLevelType w:val="hybridMultilevel"/>
    <w:tmpl w:val="7BCCC7B2"/>
    <w:lvl w:ilvl="0" w:tplc="CC4E584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4" w15:restartNumberingAfterBreak="0">
    <w:nsid w:val="6E5E4A19"/>
    <w:multiLevelType w:val="hybridMultilevel"/>
    <w:tmpl w:val="E6E8DB62"/>
    <w:lvl w:ilvl="0" w:tplc="48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5" w15:restartNumberingAfterBreak="0">
    <w:nsid w:val="6FBB277D"/>
    <w:multiLevelType w:val="hybridMultilevel"/>
    <w:tmpl w:val="415A69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6FF1505B"/>
    <w:multiLevelType w:val="hybridMultilevel"/>
    <w:tmpl w:val="CDA84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6FFF5EA3"/>
    <w:multiLevelType w:val="hybridMultilevel"/>
    <w:tmpl w:val="959896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8" w15:restartNumberingAfterBreak="0">
    <w:nsid w:val="702756DD"/>
    <w:multiLevelType w:val="hybridMultilevel"/>
    <w:tmpl w:val="41D8747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73CA4B5C"/>
    <w:multiLevelType w:val="hybridMultilevel"/>
    <w:tmpl w:val="28BADFC2"/>
    <w:lvl w:ilvl="0" w:tplc="0C090001">
      <w:start w:val="1"/>
      <w:numFmt w:val="bullet"/>
      <w:lvlText w:val=""/>
      <w:lvlJc w:val="left"/>
      <w:pPr>
        <w:ind w:left="1080" w:hanging="72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75146484"/>
    <w:multiLevelType w:val="hybridMultilevel"/>
    <w:tmpl w:val="E84A0A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751F6769"/>
    <w:multiLevelType w:val="hybridMultilevel"/>
    <w:tmpl w:val="D326EBA8"/>
    <w:lvl w:ilvl="0" w:tplc="48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2" w15:restartNumberingAfterBreak="0">
    <w:nsid w:val="77887A83"/>
    <w:multiLevelType w:val="hybridMultilevel"/>
    <w:tmpl w:val="B3AC6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7B362130"/>
    <w:multiLevelType w:val="hybridMultilevel"/>
    <w:tmpl w:val="01E4BFC2"/>
    <w:lvl w:ilvl="0" w:tplc="48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84" w15:restartNumberingAfterBreak="0">
    <w:nsid w:val="7B9010C1"/>
    <w:multiLevelType w:val="hybridMultilevel"/>
    <w:tmpl w:val="DD6AC85E"/>
    <w:lvl w:ilvl="0" w:tplc="17B4C21A">
      <w:start w:val="1"/>
      <w:numFmt w:val="bullet"/>
      <w:lvlText w:val=""/>
      <w:lvlJc w:val="left"/>
      <w:pPr>
        <w:tabs>
          <w:tab w:val="num" w:pos="2520"/>
        </w:tabs>
        <w:ind w:left="2520" w:hanging="360"/>
      </w:pPr>
      <w:rPr>
        <w:rFonts w:ascii="Wingdings" w:hAnsi="Wingdings" w:hint="default"/>
        <w:sz w:val="22"/>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5" w15:restartNumberingAfterBreak="0">
    <w:nsid w:val="7E4B4C8F"/>
    <w:multiLevelType w:val="hybridMultilevel"/>
    <w:tmpl w:val="15301A00"/>
    <w:lvl w:ilvl="0" w:tplc="7FC8BA34">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7E671610"/>
    <w:multiLevelType w:val="hybridMultilevel"/>
    <w:tmpl w:val="54BC4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9"/>
  </w:num>
  <w:num w:numId="2">
    <w:abstractNumId w:val="20"/>
  </w:num>
  <w:num w:numId="3">
    <w:abstractNumId w:val="79"/>
  </w:num>
  <w:num w:numId="4">
    <w:abstractNumId w:val="32"/>
  </w:num>
  <w:num w:numId="5">
    <w:abstractNumId w:val="23"/>
  </w:num>
  <w:num w:numId="6">
    <w:abstractNumId w:val="14"/>
  </w:num>
  <w:num w:numId="7">
    <w:abstractNumId w:val="46"/>
  </w:num>
  <w:num w:numId="8">
    <w:abstractNumId w:val="37"/>
  </w:num>
  <w:num w:numId="9">
    <w:abstractNumId w:val="61"/>
  </w:num>
  <w:num w:numId="10">
    <w:abstractNumId w:val="30"/>
  </w:num>
  <w:num w:numId="11">
    <w:abstractNumId w:val="6"/>
  </w:num>
  <w:num w:numId="12">
    <w:abstractNumId w:val="83"/>
  </w:num>
  <w:num w:numId="13">
    <w:abstractNumId w:val="3"/>
  </w:num>
  <w:num w:numId="14">
    <w:abstractNumId w:val="53"/>
  </w:num>
  <w:num w:numId="15">
    <w:abstractNumId w:val="81"/>
  </w:num>
  <w:num w:numId="16">
    <w:abstractNumId w:val="27"/>
  </w:num>
  <w:num w:numId="17">
    <w:abstractNumId w:val="73"/>
  </w:num>
  <w:num w:numId="18">
    <w:abstractNumId w:val="84"/>
  </w:num>
  <w:num w:numId="19">
    <w:abstractNumId w:val="12"/>
  </w:num>
  <w:num w:numId="20">
    <w:abstractNumId w:val="71"/>
  </w:num>
  <w:num w:numId="21">
    <w:abstractNumId w:val="3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
  </w:num>
  <w:num w:numId="23">
    <w:abstractNumId w:val="38"/>
  </w:num>
  <w:num w:numId="24">
    <w:abstractNumId w:val="74"/>
  </w:num>
  <w:num w:numId="25">
    <w:abstractNumId w:val="86"/>
  </w:num>
  <w:num w:numId="26">
    <w:abstractNumId w:val="57"/>
  </w:num>
  <w:num w:numId="27">
    <w:abstractNumId w:val="10"/>
  </w:num>
  <w:num w:numId="28">
    <w:abstractNumId w:val="19"/>
  </w:num>
  <w:num w:numId="29">
    <w:abstractNumId w:val="40"/>
  </w:num>
  <w:num w:numId="30">
    <w:abstractNumId w:val="42"/>
  </w:num>
  <w:num w:numId="31">
    <w:abstractNumId w:val="75"/>
  </w:num>
  <w:num w:numId="32">
    <w:abstractNumId w:val="56"/>
  </w:num>
  <w:num w:numId="33">
    <w:abstractNumId w:val="15"/>
  </w:num>
  <w:num w:numId="34">
    <w:abstractNumId w:val="34"/>
  </w:num>
  <w:num w:numId="35">
    <w:abstractNumId w:val="9"/>
  </w:num>
  <w:num w:numId="36">
    <w:abstractNumId w:val="4"/>
  </w:num>
  <w:num w:numId="37">
    <w:abstractNumId w:val="52"/>
  </w:num>
  <w:num w:numId="38">
    <w:abstractNumId w:val="28"/>
  </w:num>
  <w:num w:numId="39">
    <w:abstractNumId w:val="80"/>
  </w:num>
  <w:num w:numId="40">
    <w:abstractNumId w:val="13"/>
  </w:num>
  <w:num w:numId="41">
    <w:abstractNumId w:val="50"/>
  </w:num>
  <w:num w:numId="42">
    <w:abstractNumId w:val="31"/>
  </w:num>
  <w:num w:numId="43">
    <w:abstractNumId w:val="1"/>
  </w:num>
  <w:num w:numId="44">
    <w:abstractNumId w:val="49"/>
  </w:num>
  <w:num w:numId="45">
    <w:abstractNumId w:val="24"/>
  </w:num>
  <w:num w:numId="46">
    <w:abstractNumId w:val="33"/>
  </w:num>
  <w:num w:numId="47">
    <w:abstractNumId w:val="5"/>
  </w:num>
  <w:num w:numId="48">
    <w:abstractNumId w:val="11"/>
  </w:num>
  <w:num w:numId="49">
    <w:abstractNumId w:val="47"/>
  </w:num>
  <w:num w:numId="50">
    <w:abstractNumId w:val="85"/>
  </w:num>
  <w:num w:numId="51">
    <w:abstractNumId w:val="18"/>
  </w:num>
  <w:num w:numId="52">
    <w:abstractNumId w:val="22"/>
  </w:num>
  <w:num w:numId="53">
    <w:abstractNumId w:val="63"/>
  </w:num>
  <w:num w:numId="54">
    <w:abstractNumId w:val="68"/>
  </w:num>
  <w:num w:numId="55">
    <w:abstractNumId w:val="66"/>
  </w:num>
  <w:num w:numId="56">
    <w:abstractNumId w:val="29"/>
  </w:num>
  <w:num w:numId="57">
    <w:abstractNumId w:val="17"/>
  </w:num>
  <w:num w:numId="58">
    <w:abstractNumId w:val="35"/>
  </w:num>
  <w:num w:numId="59">
    <w:abstractNumId w:val="7"/>
  </w:num>
  <w:num w:numId="60">
    <w:abstractNumId w:val="55"/>
  </w:num>
  <w:num w:numId="61">
    <w:abstractNumId w:val="26"/>
  </w:num>
  <w:num w:numId="62">
    <w:abstractNumId w:val="0"/>
  </w:num>
  <w:num w:numId="63">
    <w:abstractNumId w:val="65"/>
  </w:num>
  <w:num w:numId="64">
    <w:abstractNumId w:val="16"/>
  </w:num>
  <w:num w:numId="65">
    <w:abstractNumId w:val="8"/>
  </w:num>
  <w:num w:numId="66">
    <w:abstractNumId w:val="70"/>
  </w:num>
  <w:num w:numId="67">
    <w:abstractNumId w:val="64"/>
  </w:num>
  <w:num w:numId="68">
    <w:abstractNumId w:val="43"/>
  </w:num>
  <w:num w:numId="69">
    <w:abstractNumId w:val="77"/>
  </w:num>
  <w:num w:numId="70">
    <w:abstractNumId w:val="62"/>
  </w:num>
  <w:num w:numId="71">
    <w:abstractNumId w:val="51"/>
  </w:num>
  <w:num w:numId="72">
    <w:abstractNumId w:val="36"/>
  </w:num>
  <w:num w:numId="73">
    <w:abstractNumId w:val="25"/>
  </w:num>
  <w:num w:numId="74">
    <w:abstractNumId w:val="41"/>
  </w:num>
  <w:num w:numId="75">
    <w:abstractNumId w:val="72"/>
  </w:num>
  <w:num w:numId="76">
    <w:abstractNumId w:val="2"/>
  </w:num>
  <w:num w:numId="77">
    <w:abstractNumId w:val="76"/>
  </w:num>
  <w:num w:numId="78">
    <w:abstractNumId w:val="54"/>
  </w:num>
  <w:num w:numId="79">
    <w:abstractNumId w:val="67"/>
  </w:num>
  <w:num w:numId="80">
    <w:abstractNumId w:val="44"/>
  </w:num>
  <w:num w:numId="81">
    <w:abstractNumId w:val="82"/>
  </w:num>
  <w:num w:numId="82">
    <w:abstractNumId w:val="21"/>
  </w:num>
  <w:num w:numId="83">
    <w:abstractNumId w:val="58"/>
  </w:num>
  <w:num w:numId="84">
    <w:abstractNumId w:val="60"/>
  </w:num>
  <w:num w:numId="85">
    <w:abstractNumId w:val="48"/>
  </w:num>
  <w:num w:numId="86">
    <w:abstractNumId w:val="59"/>
  </w:num>
  <w:num w:numId="87">
    <w:abstractNumId w:val="78"/>
  </w:num>
  <w:num w:numId="88">
    <w:abstractNumId w:val="3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8194"/>
    <o:shapelayout v:ext="edit">
      <o:idmap v:ext="edit" data="8"/>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3M7IwMjA0NTM2NzdS0lEKTi0uzszPAykwrQUAgPoNHiwAAAA="/>
  </w:docVars>
  <w:rsids>
    <w:rsidRoot w:val="00204D71"/>
    <w:rsid w:val="0000010A"/>
    <w:rsid w:val="000011C8"/>
    <w:rsid w:val="000031F3"/>
    <w:rsid w:val="00005584"/>
    <w:rsid w:val="0000558E"/>
    <w:rsid w:val="00006564"/>
    <w:rsid w:val="00011913"/>
    <w:rsid w:val="00012102"/>
    <w:rsid w:val="000124E2"/>
    <w:rsid w:val="00013A74"/>
    <w:rsid w:val="00013AE4"/>
    <w:rsid w:val="0001737B"/>
    <w:rsid w:val="00017CFC"/>
    <w:rsid w:val="00017D57"/>
    <w:rsid w:val="00017E01"/>
    <w:rsid w:val="00021969"/>
    <w:rsid w:val="00023E68"/>
    <w:rsid w:val="00024489"/>
    <w:rsid w:val="000245F9"/>
    <w:rsid w:val="000255D5"/>
    <w:rsid w:val="00025853"/>
    <w:rsid w:val="00027D59"/>
    <w:rsid w:val="0003024B"/>
    <w:rsid w:val="00031B75"/>
    <w:rsid w:val="0003301E"/>
    <w:rsid w:val="000337C1"/>
    <w:rsid w:val="0004013F"/>
    <w:rsid w:val="000401BB"/>
    <w:rsid w:val="00041E8A"/>
    <w:rsid w:val="00044674"/>
    <w:rsid w:val="00044B4E"/>
    <w:rsid w:val="000455BB"/>
    <w:rsid w:val="00045E4E"/>
    <w:rsid w:val="00046E4C"/>
    <w:rsid w:val="0004740C"/>
    <w:rsid w:val="0004755D"/>
    <w:rsid w:val="000501F8"/>
    <w:rsid w:val="000502FF"/>
    <w:rsid w:val="00050A24"/>
    <w:rsid w:val="00051E46"/>
    <w:rsid w:val="00052744"/>
    <w:rsid w:val="000564B0"/>
    <w:rsid w:val="00060650"/>
    <w:rsid w:val="00061B6A"/>
    <w:rsid w:val="00062292"/>
    <w:rsid w:val="00063058"/>
    <w:rsid w:val="00063EC5"/>
    <w:rsid w:val="00067189"/>
    <w:rsid w:val="00071678"/>
    <w:rsid w:val="00071EEC"/>
    <w:rsid w:val="00072713"/>
    <w:rsid w:val="00073ADE"/>
    <w:rsid w:val="0007521B"/>
    <w:rsid w:val="00075EDD"/>
    <w:rsid w:val="00076F2C"/>
    <w:rsid w:val="00077D49"/>
    <w:rsid w:val="000811B4"/>
    <w:rsid w:val="00082D91"/>
    <w:rsid w:val="00083BBA"/>
    <w:rsid w:val="00083BE1"/>
    <w:rsid w:val="00084B2C"/>
    <w:rsid w:val="00085C66"/>
    <w:rsid w:val="0008682A"/>
    <w:rsid w:val="00092007"/>
    <w:rsid w:val="0009228C"/>
    <w:rsid w:val="00093847"/>
    <w:rsid w:val="00094B89"/>
    <w:rsid w:val="00094CB6"/>
    <w:rsid w:val="00095E51"/>
    <w:rsid w:val="00096A60"/>
    <w:rsid w:val="000A018D"/>
    <w:rsid w:val="000A06FA"/>
    <w:rsid w:val="000A0EB1"/>
    <w:rsid w:val="000A177F"/>
    <w:rsid w:val="000A2193"/>
    <w:rsid w:val="000A24A3"/>
    <w:rsid w:val="000A3A21"/>
    <w:rsid w:val="000A3EBC"/>
    <w:rsid w:val="000A4A9C"/>
    <w:rsid w:val="000A562B"/>
    <w:rsid w:val="000A72EE"/>
    <w:rsid w:val="000B027D"/>
    <w:rsid w:val="000B02D9"/>
    <w:rsid w:val="000B17F0"/>
    <w:rsid w:val="000B1A29"/>
    <w:rsid w:val="000B2537"/>
    <w:rsid w:val="000B6610"/>
    <w:rsid w:val="000C0EFF"/>
    <w:rsid w:val="000C1184"/>
    <w:rsid w:val="000C527F"/>
    <w:rsid w:val="000C539D"/>
    <w:rsid w:val="000C6025"/>
    <w:rsid w:val="000C6E38"/>
    <w:rsid w:val="000D0242"/>
    <w:rsid w:val="000D13BC"/>
    <w:rsid w:val="000D1B98"/>
    <w:rsid w:val="000D20E6"/>
    <w:rsid w:val="000D36AC"/>
    <w:rsid w:val="000D39E1"/>
    <w:rsid w:val="000D3BB1"/>
    <w:rsid w:val="000D4131"/>
    <w:rsid w:val="000D433F"/>
    <w:rsid w:val="000D5D9A"/>
    <w:rsid w:val="000D6A7E"/>
    <w:rsid w:val="000D6B80"/>
    <w:rsid w:val="000D7322"/>
    <w:rsid w:val="000E162C"/>
    <w:rsid w:val="000E3494"/>
    <w:rsid w:val="000E3F36"/>
    <w:rsid w:val="000E4095"/>
    <w:rsid w:val="000E41A4"/>
    <w:rsid w:val="000E52FF"/>
    <w:rsid w:val="000E549B"/>
    <w:rsid w:val="000F287C"/>
    <w:rsid w:val="000F2A40"/>
    <w:rsid w:val="000F2DA5"/>
    <w:rsid w:val="000F3277"/>
    <w:rsid w:val="000F3298"/>
    <w:rsid w:val="000F4082"/>
    <w:rsid w:val="000F41B3"/>
    <w:rsid w:val="000F5FCF"/>
    <w:rsid w:val="000F6253"/>
    <w:rsid w:val="000F7398"/>
    <w:rsid w:val="001041ED"/>
    <w:rsid w:val="00106E6E"/>
    <w:rsid w:val="00107FE9"/>
    <w:rsid w:val="00111446"/>
    <w:rsid w:val="00111555"/>
    <w:rsid w:val="0011274E"/>
    <w:rsid w:val="0011306B"/>
    <w:rsid w:val="00113AA8"/>
    <w:rsid w:val="00113F99"/>
    <w:rsid w:val="00114368"/>
    <w:rsid w:val="001155F0"/>
    <w:rsid w:val="00115F53"/>
    <w:rsid w:val="00120153"/>
    <w:rsid w:val="00122972"/>
    <w:rsid w:val="00122B07"/>
    <w:rsid w:val="00122F7D"/>
    <w:rsid w:val="00125B40"/>
    <w:rsid w:val="00126022"/>
    <w:rsid w:val="001265D8"/>
    <w:rsid w:val="00126836"/>
    <w:rsid w:val="0013241B"/>
    <w:rsid w:val="001324A0"/>
    <w:rsid w:val="00133165"/>
    <w:rsid w:val="001352D2"/>
    <w:rsid w:val="0013768F"/>
    <w:rsid w:val="00141879"/>
    <w:rsid w:val="00142E88"/>
    <w:rsid w:val="001437E0"/>
    <w:rsid w:val="00144C24"/>
    <w:rsid w:val="001456E8"/>
    <w:rsid w:val="00145C77"/>
    <w:rsid w:val="00152E36"/>
    <w:rsid w:val="0015315A"/>
    <w:rsid w:val="00156200"/>
    <w:rsid w:val="0015630E"/>
    <w:rsid w:val="0016439E"/>
    <w:rsid w:val="001645D1"/>
    <w:rsid w:val="001650EC"/>
    <w:rsid w:val="00167285"/>
    <w:rsid w:val="00167A24"/>
    <w:rsid w:val="00170073"/>
    <w:rsid w:val="001704BB"/>
    <w:rsid w:val="0017090A"/>
    <w:rsid w:val="00171570"/>
    <w:rsid w:val="00171B7B"/>
    <w:rsid w:val="00172920"/>
    <w:rsid w:val="001748BF"/>
    <w:rsid w:val="00175CCA"/>
    <w:rsid w:val="0018125C"/>
    <w:rsid w:val="001817AC"/>
    <w:rsid w:val="00182BAE"/>
    <w:rsid w:val="00183865"/>
    <w:rsid w:val="00183A46"/>
    <w:rsid w:val="00184C6C"/>
    <w:rsid w:val="001853E3"/>
    <w:rsid w:val="00186AE0"/>
    <w:rsid w:val="00187325"/>
    <w:rsid w:val="0018785E"/>
    <w:rsid w:val="00190CA6"/>
    <w:rsid w:val="0019314E"/>
    <w:rsid w:val="0019414E"/>
    <w:rsid w:val="00196FA8"/>
    <w:rsid w:val="001A168C"/>
    <w:rsid w:val="001A23C2"/>
    <w:rsid w:val="001A2938"/>
    <w:rsid w:val="001A32CB"/>
    <w:rsid w:val="001A387F"/>
    <w:rsid w:val="001A5301"/>
    <w:rsid w:val="001A5B83"/>
    <w:rsid w:val="001A68A6"/>
    <w:rsid w:val="001B1998"/>
    <w:rsid w:val="001B24EB"/>
    <w:rsid w:val="001B2C90"/>
    <w:rsid w:val="001C0546"/>
    <w:rsid w:val="001C0582"/>
    <w:rsid w:val="001C2828"/>
    <w:rsid w:val="001C2BEE"/>
    <w:rsid w:val="001C371B"/>
    <w:rsid w:val="001C38CA"/>
    <w:rsid w:val="001C5BA4"/>
    <w:rsid w:val="001C67E5"/>
    <w:rsid w:val="001C7D1F"/>
    <w:rsid w:val="001D1365"/>
    <w:rsid w:val="001D188A"/>
    <w:rsid w:val="001D23B0"/>
    <w:rsid w:val="001D5096"/>
    <w:rsid w:val="001D52E2"/>
    <w:rsid w:val="001D668D"/>
    <w:rsid w:val="001E1D20"/>
    <w:rsid w:val="001E29FA"/>
    <w:rsid w:val="001E2BC7"/>
    <w:rsid w:val="001E61A5"/>
    <w:rsid w:val="001E759E"/>
    <w:rsid w:val="001F128D"/>
    <w:rsid w:val="001F15F6"/>
    <w:rsid w:val="001F21F5"/>
    <w:rsid w:val="001F3283"/>
    <w:rsid w:val="001F3A1B"/>
    <w:rsid w:val="001F5BAC"/>
    <w:rsid w:val="001F6030"/>
    <w:rsid w:val="001F68E9"/>
    <w:rsid w:val="001F7417"/>
    <w:rsid w:val="002020BE"/>
    <w:rsid w:val="002035F0"/>
    <w:rsid w:val="00204177"/>
    <w:rsid w:val="00204D71"/>
    <w:rsid w:val="002057A0"/>
    <w:rsid w:val="002057D5"/>
    <w:rsid w:val="002076A3"/>
    <w:rsid w:val="00211D63"/>
    <w:rsid w:val="00212215"/>
    <w:rsid w:val="00214353"/>
    <w:rsid w:val="00214B91"/>
    <w:rsid w:val="002203F2"/>
    <w:rsid w:val="00220E8F"/>
    <w:rsid w:val="002212EE"/>
    <w:rsid w:val="00221426"/>
    <w:rsid w:val="0022366C"/>
    <w:rsid w:val="002241C0"/>
    <w:rsid w:val="00226B32"/>
    <w:rsid w:val="00227732"/>
    <w:rsid w:val="002303C1"/>
    <w:rsid w:val="0023092E"/>
    <w:rsid w:val="002310BF"/>
    <w:rsid w:val="00232798"/>
    <w:rsid w:val="00232BCC"/>
    <w:rsid w:val="0023382E"/>
    <w:rsid w:val="00234024"/>
    <w:rsid w:val="00234504"/>
    <w:rsid w:val="002345AA"/>
    <w:rsid w:val="00234D9D"/>
    <w:rsid w:val="00235344"/>
    <w:rsid w:val="002355E5"/>
    <w:rsid w:val="00235AB3"/>
    <w:rsid w:val="00235B3F"/>
    <w:rsid w:val="00236793"/>
    <w:rsid w:val="00236D25"/>
    <w:rsid w:val="00237276"/>
    <w:rsid w:val="00240491"/>
    <w:rsid w:val="002416B5"/>
    <w:rsid w:val="00241AD1"/>
    <w:rsid w:val="0024349B"/>
    <w:rsid w:val="00245740"/>
    <w:rsid w:val="00245D97"/>
    <w:rsid w:val="00246B6C"/>
    <w:rsid w:val="002506B5"/>
    <w:rsid w:val="00250935"/>
    <w:rsid w:val="0025366C"/>
    <w:rsid w:val="00253FA9"/>
    <w:rsid w:val="002552EB"/>
    <w:rsid w:val="00255A3E"/>
    <w:rsid w:val="00255E37"/>
    <w:rsid w:val="0025639D"/>
    <w:rsid w:val="00263FE8"/>
    <w:rsid w:val="0026694F"/>
    <w:rsid w:val="00267743"/>
    <w:rsid w:val="00267789"/>
    <w:rsid w:val="00267BF8"/>
    <w:rsid w:val="0027007B"/>
    <w:rsid w:val="002707FC"/>
    <w:rsid w:val="00272FAA"/>
    <w:rsid w:val="00274787"/>
    <w:rsid w:val="00276BED"/>
    <w:rsid w:val="002803FF"/>
    <w:rsid w:val="00280C30"/>
    <w:rsid w:val="00282120"/>
    <w:rsid w:val="00282CEB"/>
    <w:rsid w:val="00283F19"/>
    <w:rsid w:val="002846C4"/>
    <w:rsid w:val="00286EAE"/>
    <w:rsid w:val="00287B64"/>
    <w:rsid w:val="00293AF1"/>
    <w:rsid w:val="0029747E"/>
    <w:rsid w:val="00297505"/>
    <w:rsid w:val="00297BFF"/>
    <w:rsid w:val="002A1F3B"/>
    <w:rsid w:val="002A205F"/>
    <w:rsid w:val="002A4390"/>
    <w:rsid w:val="002A46F3"/>
    <w:rsid w:val="002B1433"/>
    <w:rsid w:val="002B289B"/>
    <w:rsid w:val="002B28CD"/>
    <w:rsid w:val="002B4EC0"/>
    <w:rsid w:val="002B525E"/>
    <w:rsid w:val="002B7A22"/>
    <w:rsid w:val="002C13D7"/>
    <w:rsid w:val="002C3615"/>
    <w:rsid w:val="002C4F5C"/>
    <w:rsid w:val="002C4F67"/>
    <w:rsid w:val="002C5D31"/>
    <w:rsid w:val="002C6343"/>
    <w:rsid w:val="002C7642"/>
    <w:rsid w:val="002C7D7D"/>
    <w:rsid w:val="002D06E4"/>
    <w:rsid w:val="002D293F"/>
    <w:rsid w:val="002D3346"/>
    <w:rsid w:val="002D356E"/>
    <w:rsid w:val="002D39C3"/>
    <w:rsid w:val="002D4359"/>
    <w:rsid w:val="002D76A4"/>
    <w:rsid w:val="002D7D8B"/>
    <w:rsid w:val="002E051D"/>
    <w:rsid w:val="002E3178"/>
    <w:rsid w:val="002E3C79"/>
    <w:rsid w:val="002E424C"/>
    <w:rsid w:val="002E59DD"/>
    <w:rsid w:val="002E5F93"/>
    <w:rsid w:val="002F2204"/>
    <w:rsid w:val="002F40E9"/>
    <w:rsid w:val="002F452A"/>
    <w:rsid w:val="002F52D1"/>
    <w:rsid w:val="002F6920"/>
    <w:rsid w:val="002F7394"/>
    <w:rsid w:val="00300847"/>
    <w:rsid w:val="00300B97"/>
    <w:rsid w:val="003028AA"/>
    <w:rsid w:val="00303DCE"/>
    <w:rsid w:val="00304566"/>
    <w:rsid w:val="00305949"/>
    <w:rsid w:val="00307AB9"/>
    <w:rsid w:val="00310592"/>
    <w:rsid w:val="00311614"/>
    <w:rsid w:val="003137B8"/>
    <w:rsid w:val="00313A5E"/>
    <w:rsid w:val="00314E8C"/>
    <w:rsid w:val="003150C5"/>
    <w:rsid w:val="0031531C"/>
    <w:rsid w:val="0032003F"/>
    <w:rsid w:val="0032004A"/>
    <w:rsid w:val="00321350"/>
    <w:rsid w:val="0032463D"/>
    <w:rsid w:val="003249B8"/>
    <w:rsid w:val="00324CBF"/>
    <w:rsid w:val="0032698D"/>
    <w:rsid w:val="00326F75"/>
    <w:rsid w:val="003271CE"/>
    <w:rsid w:val="00331ABB"/>
    <w:rsid w:val="00334F0E"/>
    <w:rsid w:val="00337228"/>
    <w:rsid w:val="00337F61"/>
    <w:rsid w:val="00341B25"/>
    <w:rsid w:val="003435D6"/>
    <w:rsid w:val="00343CF2"/>
    <w:rsid w:val="003454C0"/>
    <w:rsid w:val="003472CF"/>
    <w:rsid w:val="003477CD"/>
    <w:rsid w:val="00347E02"/>
    <w:rsid w:val="003502E5"/>
    <w:rsid w:val="0035080F"/>
    <w:rsid w:val="00352095"/>
    <w:rsid w:val="003525B9"/>
    <w:rsid w:val="00352AC9"/>
    <w:rsid w:val="00354BCE"/>
    <w:rsid w:val="00354F99"/>
    <w:rsid w:val="00355004"/>
    <w:rsid w:val="00355263"/>
    <w:rsid w:val="003563A8"/>
    <w:rsid w:val="00356AF7"/>
    <w:rsid w:val="00360D73"/>
    <w:rsid w:val="003611BD"/>
    <w:rsid w:val="00361848"/>
    <w:rsid w:val="00364414"/>
    <w:rsid w:val="00364430"/>
    <w:rsid w:val="00364C39"/>
    <w:rsid w:val="00367085"/>
    <w:rsid w:val="00370703"/>
    <w:rsid w:val="003713BD"/>
    <w:rsid w:val="00371F27"/>
    <w:rsid w:val="003722F4"/>
    <w:rsid w:val="00373363"/>
    <w:rsid w:val="003757A4"/>
    <w:rsid w:val="00375931"/>
    <w:rsid w:val="00380074"/>
    <w:rsid w:val="00380C8C"/>
    <w:rsid w:val="003816FB"/>
    <w:rsid w:val="003829B4"/>
    <w:rsid w:val="00383D21"/>
    <w:rsid w:val="003859BF"/>
    <w:rsid w:val="00385C8E"/>
    <w:rsid w:val="0038642C"/>
    <w:rsid w:val="00386675"/>
    <w:rsid w:val="0038778B"/>
    <w:rsid w:val="00387A2E"/>
    <w:rsid w:val="00387C97"/>
    <w:rsid w:val="003901CB"/>
    <w:rsid w:val="003929E7"/>
    <w:rsid w:val="00392B98"/>
    <w:rsid w:val="00392E95"/>
    <w:rsid w:val="0039375B"/>
    <w:rsid w:val="00393D86"/>
    <w:rsid w:val="00393DC2"/>
    <w:rsid w:val="00397DD5"/>
    <w:rsid w:val="003A16A7"/>
    <w:rsid w:val="003A1D15"/>
    <w:rsid w:val="003A1D59"/>
    <w:rsid w:val="003A1DC2"/>
    <w:rsid w:val="003A4236"/>
    <w:rsid w:val="003A53EA"/>
    <w:rsid w:val="003A7812"/>
    <w:rsid w:val="003A78D5"/>
    <w:rsid w:val="003B283E"/>
    <w:rsid w:val="003B4DB1"/>
    <w:rsid w:val="003B504A"/>
    <w:rsid w:val="003B5597"/>
    <w:rsid w:val="003B58D9"/>
    <w:rsid w:val="003C0EF7"/>
    <w:rsid w:val="003C0F61"/>
    <w:rsid w:val="003C2892"/>
    <w:rsid w:val="003C3A58"/>
    <w:rsid w:val="003C5B00"/>
    <w:rsid w:val="003C5CCE"/>
    <w:rsid w:val="003C5D6A"/>
    <w:rsid w:val="003C69A4"/>
    <w:rsid w:val="003C6AB7"/>
    <w:rsid w:val="003C6C08"/>
    <w:rsid w:val="003C6EE1"/>
    <w:rsid w:val="003C734A"/>
    <w:rsid w:val="003D139A"/>
    <w:rsid w:val="003D1AC9"/>
    <w:rsid w:val="003D2278"/>
    <w:rsid w:val="003D2565"/>
    <w:rsid w:val="003D3389"/>
    <w:rsid w:val="003D67A8"/>
    <w:rsid w:val="003D6C0D"/>
    <w:rsid w:val="003D78C0"/>
    <w:rsid w:val="003D7B98"/>
    <w:rsid w:val="003E468A"/>
    <w:rsid w:val="003E5153"/>
    <w:rsid w:val="003E5456"/>
    <w:rsid w:val="003E5503"/>
    <w:rsid w:val="003E7E80"/>
    <w:rsid w:val="003F0E52"/>
    <w:rsid w:val="003F3CF8"/>
    <w:rsid w:val="003F5544"/>
    <w:rsid w:val="003F590C"/>
    <w:rsid w:val="003F6C97"/>
    <w:rsid w:val="003F7275"/>
    <w:rsid w:val="003F7837"/>
    <w:rsid w:val="004002AB"/>
    <w:rsid w:val="0040118F"/>
    <w:rsid w:val="00401AFF"/>
    <w:rsid w:val="00403D3F"/>
    <w:rsid w:val="004040A4"/>
    <w:rsid w:val="0040420A"/>
    <w:rsid w:val="004049E1"/>
    <w:rsid w:val="004060C6"/>
    <w:rsid w:val="00407760"/>
    <w:rsid w:val="00407E4C"/>
    <w:rsid w:val="004102BB"/>
    <w:rsid w:val="00410347"/>
    <w:rsid w:val="004108E6"/>
    <w:rsid w:val="00411CCC"/>
    <w:rsid w:val="0041214F"/>
    <w:rsid w:val="00413662"/>
    <w:rsid w:val="004141F3"/>
    <w:rsid w:val="004159CA"/>
    <w:rsid w:val="00421AE1"/>
    <w:rsid w:val="00422833"/>
    <w:rsid w:val="004228CE"/>
    <w:rsid w:val="00424C23"/>
    <w:rsid w:val="00424EA7"/>
    <w:rsid w:val="00425C3E"/>
    <w:rsid w:val="0042600C"/>
    <w:rsid w:val="00427800"/>
    <w:rsid w:val="004324D4"/>
    <w:rsid w:val="00433B0D"/>
    <w:rsid w:val="00436313"/>
    <w:rsid w:val="00436348"/>
    <w:rsid w:val="00437236"/>
    <w:rsid w:val="004372E1"/>
    <w:rsid w:val="00440165"/>
    <w:rsid w:val="00440369"/>
    <w:rsid w:val="00442FA2"/>
    <w:rsid w:val="00443074"/>
    <w:rsid w:val="00443313"/>
    <w:rsid w:val="004444FF"/>
    <w:rsid w:val="004447AF"/>
    <w:rsid w:val="004449D4"/>
    <w:rsid w:val="0044621C"/>
    <w:rsid w:val="0044642D"/>
    <w:rsid w:val="00447B1C"/>
    <w:rsid w:val="0045193E"/>
    <w:rsid w:val="004529EC"/>
    <w:rsid w:val="00453F4C"/>
    <w:rsid w:val="00454345"/>
    <w:rsid w:val="00456207"/>
    <w:rsid w:val="00457049"/>
    <w:rsid w:val="004571D4"/>
    <w:rsid w:val="00457561"/>
    <w:rsid w:val="00457923"/>
    <w:rsid w:val="00460742"/>
    <w:rsid w:val="00465C5B"/>
    <w:rsid w:val="00466DB9"/>
    <w:rsid w:val="0046712C"/>
    <w:rsid w:val="004702A7"/>
    <w:rsid w:val="00470C6D"/>
    <w:rsid w:val="00471692"/>
    <w:rsid w:val="00471A4F"/>
    <w:rsid w:val="00471A55"/>
    <w:rsid w:val="00471D89"/>
    <w:rsid w:val="00473FEA"/>
    <w:rsid w:val="004749E2"/>
    <w:rsid w:val="00474E44"/>
    <w:rsid w:val="004752FD"/>
    <w:rsid w:val="004773ED"/>
    <w:rsid w:val="0048029F"/>
    <w:rsid w:val="004808A0"/>
    <w:rsid w:val="0048400F"/>
    <w:rsid w:val="00487A34"/>
    <w:rsid w:val="00487DA5"/>
    <w:rsid w:val="00490D24"/>
    <w:rsid w:val="004910A8"/>
    <w:rsid w:val="004955F5"/>
    <w:rsid w:val="00495ACA"/>
    <w:rsid w:val="00495CF4"/>
    <w:rsid w:val="0049600E"/>
    <w:rsid w:val="0049734C"/>
    <w:rsid w:val="004A044E"/>
    <w:rsid w:val="004A06FB"/>
    <w:rsid w:val="004A2D1D"/>
    <w:rsid w:val="004A5154"/>
    <w:rsid w:val="004A5BA7"/>
    <w:rsid w:val="004A609E"/>
    <w:rsid w:val="004B0F11"/>
    <w:rsid w:val="004B189F"/>
    <w:rsid w:val="004B364B"/>
    <w:rsid w:val="004B41FD"/>
    <w:rsid w:val="004B4471"/>
    <w:rsid w:val="004B4D44"/>
    <w:rsid w:val="004B4E9F"/>
    <w:rsid w:val="004B679D"/>
    <w:rsid w:val="004B6AD5"/>
    <w:rsid w:val="004B6C9A"/>
    <w:rsid w:val="004C120F"/>
    <w:rsid w:val="004C185D"/>
    <w:rsid w:val="004C2780"/>
    <w:rsid w:val="004C366D"/>
    <w:rsid w:val="004C6976"/>
    <w:rsid w:val="004C6FBC"/>
    <w:rsid w:val="004C7502"/>
    <w:rsid w:val="004D1151"/>
    <w:rsid w:val="004D2240"/>
    <w:rsid w:val="004D39CE"/>
    <w:rsid w:val="004D4776"/>
    <w:rsid w:val="004D5601"/>
    <w:rsid w:val="004D6DA0"/>
    <w:rsid w:val="004D7D9C"/>
    <w:rsid w:val="004E044B"/>
    <w:rsid w:val="004E13E5"/>
    <w:rsid w:val="004E216F"/>
    <w:rsid w:val="004E4031"/>
    <w:rsid w:val="004E5027"/>
    <w:rsid w:val="004E7B17"/>
    <w:rsid w:val="004F0A64"/>
    <w:rsid w:val="004F3610"/>
    <w:rsid w:val="004F441E"/>
    <w:rsid w:val="004F4BE5"/>
    <w:rsid w:val="004F66A4"/>
    <w:rsid w:val="004F6DB9"/>
    <w:rsid w:val="004F72D8"/>
    <w:rsid w:val="0050020C"/>
    <w:rsid w:val="005015CD"/>
    <w:rsid w:val="00501BF7"/>
    <w:rsid w:val="005028AD"/>
    <w:rsid w:val="00503D59"/>
    <w:rsid w:val="00504A04"/>
    <w:rsid w:val="005059F9"/>
    <w:rsid w:val="0050702D"/>
    <w:rsid w:val="0050731C"/>
    <w:rsid w:val="005076BF"/>
    <w:rsid w:val="00510C88"/>
    <w:rsid w:val="00511894"/>
    <w:rsid w:val="00511B4D"/>
    <w:rsid w:val="00511F19"/>
    <w:rsid w:val="005126E9"/>
    <w:rsid w:val="00514512"/>
    <w:rsid w:val="0051500E"/>
    <w:rsid w:val="00516054"/>
    <w:rsid w:val="00517026"/>
    <w:rsid w:val="00517304"/>
    <w:rsid w:val="005224A3"/>
    <w:rsid w:val="00522F74"/>
    <w:rsid w:val="00525244"/>
    <w:rsid w:val="00526FB8"/>
    <w:rsid w:val="00530031"/>
    <w:rsid w:val="0053012F"/>
    <w:rsid w:val="00530663"/>
    <w:rsid w:val="005306C9"/>
    <w:rsid w:val="00531FC3"/>
    <w:rsid w:val="005341F2"/>
    <w:rsid w:val="00535778"/>
    <w:rsid w:val="00535E0C"/>
    <w:rsid w:val="0053692F"/>
    <w:rsid w:val="00540041"/>
    <w:rsid w:val="00540871"/>
    <w:rsid w:val="00541388"/>
    <w:rsid w:val="00541589"/>
    <w:rsid w:val="00542487"/>
    <w:rsid w:val="00542FB8"/>
    <w:rsid w:val="00543522"/>
    <w:rsid w:val="00545766"/>
    <w:rsid w:val="00546BEB"/>
    <w:rsid w:val="00547080"/>
    <w:rsid w:val="00547567"/>
    <w:rsid w:val="005477D0"/>
    <w:rsid w:val="005510B2"/>
    <w:rsid w:val="005510CD"/>
    <w:rsid w:val="0055116B"/>
    <w:rsid w:val="00551407"/>
    <w:rsid w:val="00551D31"/>
    <w:rsid w:val="005529CD"/>
    <w:rsid w:val="00552C18"/>
    <w:rsid w:val="0055700F"/>
    <w:rsid w:val="00557C17"/>
    <w:rsid w:val="00557F42"/>
    <w:rsid w:val="00557FE6"/>
    <w:rsid w:val="0056071E"/>
    <w:rsid w:val="00561325"/>
    <w:rsid w:val="005631B1"/>
    <w:rsid w:val="005635FC"/>
    <w:rsid w:val="005663B4"/>
    <w:rsid w:val="005668BD"/>
    <w:rsid w:val="005669FB"/>
    <w:rsid w:val="0056716B"/>
    <w:rsid w:val="00567222"/>
    <w:rsid w:val="005672B9"/>
    <w:rsid w:val="00570853"/>
    <w:rsid w:val="00573A73"/>
    <w:rsid w:val="00577205"/>
    <w:rsid w:val="00582F19"/>
    <w:rsid w:val="00584CDB"/>
    <w:rsid w:val="00584E93"/>
    <w:rsid w:val="005850D4"/>
    <w:rsid w:val="0058608B"/>
    <w:rsid w:val="005900B8"/>
    <w:rsid w:val="00592139"/>
    <w:rsid w:val="005929D4"/>
    <w:rsid w:val="0059417A"/>
    <w:rsid w:val="005949AC"/>
    <w:rsid w:val="00595F5E"/>
    <w:rsid w:val="00596772"/>
    <w:rsid w:val="005A1027"/>
    <w:rsid w:val="005A17E8"/>
    <w:rsid w:val="005A281B"/>
    <w:rsid w:val="005A409E"/>
    <w:rsid w:val="005A764D"/>
    <w:rsid w:val="005B228E"/>
    <w:rsid w:val="005B42D0"/>
    <w:rsid w:val="005B4F0D"/>
    <w:rsid w:val="005B6D25"/>
    <w:rsid w:val="005B73FC"/>
    <w:rsid w:val="005C1C4C"/>
    <w:rsid w:val="005C1FE1"/>
    <w:rsid w:val="005C2207"/>
    <w:rsid w:val="005C2B84"/>
    <w:rsid w:val="005C4663"/>
    <w:rsid w:val="005C4D4C"/>
    <w:rsid w:val="005C688B"/>
    <w:rsid w:val="005C7C16"/>
    <w:rsid w:val="005D0242"/>
    <w:rsid w:val="005D10CF"/>
    <w:rsid w:val="005D43B5"/>
    <w:rsid w:val="005D458D"/>
    <w:rsid w:val="005D493D"/>
    <w:rsid w:val="005D689F"/>
    <w:rsid w:val="005D78ED"/>
    <w:rsid w:val="005D7F16"/>
    <w:rsid w:val="005E0352"/>
    <w:rsid w:val="005E3720"/>
    <w:rsid w:val="005E37E5"/>
    <w:rsid w:val="005E4179"/>
    <w:rsid w:val="005E4BC1"/>
    <w:rsid w:val="005E5BEF"/>
    <w:rsid w:val="005E5DC2"/>
    <w:rsid w:val="005E7545"/>
    <w:rsid w:val="005E7E29"/>
    <w:rsid w:val="005F0635"/>
    <w:rsid w:val="005F0D48"/>
    <w:rsid w:val="005F0ED7"/>
    <w:rsid w:val="005F0F39"/>
    <w:rsid w:val="005F208A"/>
    <w:rsid w:val="005F23EE"/>
    <w:rsid w:val="005F3E6A"/>
    <w:rsid w:val="005F4F7C"/>
    <w:rsid w:val="005F6A51"/>
    <w:rsid w:val="005F728B"/>
    <w:rsid w:val="006011BF"/>
    <w:rsid w:val="00601296"/>
    <w:rsid w:val="006017A3"/>
    <w:rsid w:val="0060256B"/>
    <w:rsid w:val="006036E1"/>
    <w:rsid w:val="00603DB7"/>
    <w:rsid w:val="0060477C"/>
    <w:rsid w:val="00606CE1"/>
    <w:rsid w:val="006078D8"/>
    <w:rsid w:val="00611D9A"/>
    <w:rsid w:val="00612372"/>
    <w:rsid w:val="00614E37"/>
    <w:rsid w:val="00615497"/>
    <w:rsid w:val="00615517"/>
    <w:rsid w:val="00616A94"/>
    <w:rsid w:val="0061758B"/>
    <w:rsid w:val="00621930"/>
    <w:rsid w:val="00623206"/>
    <w:rsid w:val="0062326C"/>
    <w:rsid w:val="006237F9"/>
    <w:rsid w:val="00626AF5"/>
    <w:rsid w:val="0063301C"/>
    <w:rsid w:val="006369CE"/>
    <w:rsid w:val="006370D6"/>
    <w:rsid w:val="00637921"/>
    <w:rsid w:val="0064035B"/>
    <w:rsid w:val="00640BF0"/>
    <w:rsid w:val="00641635"/>
    <w:rsid w:val="006446C2"/>
    <w:rsid w:val="00644AFE"/>
    <w:rsid w:val="00645917"/>
    <w:rsid w:val="0064686E"/>
    <w:rsid w:val="0065262E"/>
    <w:rsid w:val="00656ADD"/>
    <w:rsid w:val="006578BC"/>
    <w:rsid w:val="006600E4"/>
    <w:rsid w:val="006616CD"/>
    <w:rsid w:val="00661C21"/>
    <w:rsid w:val="006652A2"/>
    <w:rsid w:val="00665E7E"/>
    <w:rsid w:val="00666DFC"/>
    <w:rsid w:val="0067386B"/>
    <w:rsid w:val="00673EA2"/>
    <w:rsid w:val="006752E7"/>
    <w:rsid w:val="00675581"/>
    <w:rsid w:val="00676AD5"/>
    <w:rsid w:val="00677C68"/>
    <w:rsid w:val="0068198B"/>
    <w:rsid w:val="00681B51"/>
    <w:rsid w:val="0068266C"/>
    <w:rsid w:val="00683BE8"/>
    <w:rsid w:val="00687403"/>
    <w:rsid w:val="00687A09"/>
    <w:rsid w:val="00691D1B"/>
    <w:rsid w:val="00694795"/>
    <w:rsid w:val="006952AB"/>
    <w:rsid w:val="00695F00"/>
    <w:rsid w:val="00697F96"/>
    <w:rsid w:val="006A0756"/>
    <w:rsid w:val="006A144B"/>
    <w:rsid w:val="006A5F6D"/>
    <w:rsid w:val="006B1F3F"/>
    <w:rsid w:val="006B3376"/>
    <w:rsid w:val="006B3461"/>
    <w:rsid w:val="006B42E1"/>
    <w:rsid w:val="006B562C"/>
    <w:rsid w:val="006B5633"/>
    <w:rsid w:val="006B60CC"/>
    <w:rsid w:val="006B7BC0"/>
    <w:rsid w:val="006B7C4C"/>
    <w:rsid w:val="006C306E"/>
    <w:rsid w:val="006C406D"/>
    <w:rsid w:val="006C5514"/>
    <w:rsid w:val="006C5D89"/>
    <w:rsid w:val="006C5F88"/>
    <w:rsid w:val="006D1984"/>
    <w:rsid w:val="006D2741"/>
    <w:rsid w:val="006D2E66"/>
    <w:rsid w:val="006D3D54"/>
    <w:rsid w:val="006D3DDD"/>
    <w:rsid w:val="006D4092"/>
    <w:rsid w:val="006D4AF6"/>
    <w:rsid w:val="006D5AA4"/>
    <w:rsid w:val="006E0C0D"/>
    <w:rsid w:val="006E0FFB"/>
    <w:rsid w:val="006E11AE"/>
    <w:rsid w:val="006E2C74"/>
    <w:rsid w:val="006E3931"/>
    <w:rsid w:val="006E3B3F"/>
    <w:rsid w:val="006E4A71"/>
    <w:rsid w:val="006E5092"/>
    <w:rsid w:val="006E7A5A"/>
    <w:rsid w:val="006F06E6"/>
    <w:rsid w:val="006F2E9C"/>
    <w:rsid w:val="006F326E"/>
    <w:rsid w:val="006F3687"/>
    <w:rsid w:val="006F4D30"/>
    <w:rsid w:val="006F52D0"/>
    <w:rsid w:val="006F5843"/>
    <w:rsid w:val="006F62F9"/>
    <w:rsid w:val="006F67CE"/>
    <w:rsid w:val="006F79FD"/>
    <w:rsid w:val="006F7D57"/>
    <w:rsid w:val="00700B4C"/>
    <w:rsid w:val="00701282"/>
    <w:rsid w:val="0070148A"/>
    <w:rsid w:val="007022C4"/>
    <w:rsid w:val="00703500"/>
    <w:rsid w:val="007042DE"/>
    <w:rsid w:val="007044A2"/>
    <w:rsid w:val="00704790"/>
    <w:rsid w:val="00705C68"/>
    <w:rsid w:val="00706555"/>
    <w:rsid w:val="00707883"/>
    <w:rsid w:val="0071054A"/>
    <w:rsid w:val="00712A84"/>
    <w:rsid w:val="007132BA"/>
    <w:rsid w:val="00713A72"/>
    <w:rsid w:val="00714886"/>
    <w:rsid w:val="00714DD3"/>
    <w:rsid w:val="00716B44"/>
    <w:rsid w:val="00717885"/>
    <w:rsid w:val="00720228"/>
    <w:rsid w:val="00720677"/>
    <w:rsid w:val="00723C45"/>
    <w:rsid w:val="00723F04"/>
    <w:rsid w:val="007242C1"/>
    <w:rsid w:val="00725793"/>
    <w:rsid w:val="00727682"/>
    <w:rsid w:val="00733617"/>
    <w:rsid w:val="00733A2A"/>
    <w:rsid w:val="00734456"/>
    <w:rsid w:val="00734511"/>
    <w:rsid w:val="00734F44"/>
    <w:rsid w:val="00735C3F"/>
    <w:rsid w:val="0073725A"/>
    <w:rsid w:val="00740855"/>
    <w:rsid w:val="007417FA"/>
    <w:rsid w:val="00743AD9"/>
    <w:rsid w:val="00743BE0"/>
    <w:rsid w:val="00746C7E"/>
    <w:rsid w:val="007518F0"/>
    <w:rsid w:val="00753694"/>
    <w:rsid w:val="00753A10"/>
    <w:rsid w:val="00755281"/>
    <w:rsid w:val="007557B5"/>
    <w:rsid w:val="00755956"/>
    <w:rsid w:val="0076009B"/>
    <w:rsid w:val="007613A8"/>
    <w:rsid w:val="00761FFB"/>
    <w:rsid w:val="007637A6"/>
    <w:rsid w:val="00763A8A"/>
    <w:rsid w:val="007643C0"/>
    <w:rsid w:val="0076450E"/>
    <w:rsid w:val="00766085"/>
    <w:rsid w:val="00766F09"/>
    <w:rsid w:val="00770088"/>
    <w:rsid w:val="0077027C"/>
    <w:rsid w:val="00770AF0"/>
    <w:rsid w:val="007714E3"/>
    <w:rsid w:val="00771E1C"/>
    <w:rsid w:val="0077243D"/>
    <w:rsid w:val="00774FF4"/>
    <w:rsid w:val="00780A67"/>
    <w:rsid w:val="00781CCD"/>
    <w:rsid w:val="007846E2"/>
    <w:rsid w:val="00784CF4"/>
    <w:rsid w:val="00785D65"/>
    <w:rsid w:val="00790964"/>
    <w:rsid w:val="00790BA0"/>
    <w:rsid w:val="00791E8F"/>
    <w:rsid w:val="007927B8"/>
    <w:rsid w:val="007930A7"/>
    <w:rsid w:val="00794961"/>
    <w:rsid w:val="00795D66"/>
    <w:rsid w:val="007968D1"/>
    <w:rsid w:val="007A02E0"/>
    <w:rsid w:val="007A0CE6"/>
    <w:rsid w:val="007A3D70"/>
    <w:rsid w:val="007B0400"/>
    <w:rsid w:val="007B1B2F"/>
    <w:rsid w:val="007B5074"/>
    <w:rsid w:val="007B5554"/>
    <w:rsid w:val="007B74AD"/>
    <w:rsid w:val="007C45D4"/>
    <w:rsid w:val="007C4818"/>
    <w:rsid w:val="007C6518"/>
    <w:rsid w:val="007C71D2"/>
    <w:rsid w:val="007C7864"/>
    <w:rsid w:val="007C7F59"/>
    <w:rsid w:val="007D0A67"/>
    <w:rsid w:val="007D3429"/>
    <w:rsid w:val="007D3AE2"/>
    <w:rsid w:val="007D5CA5"/>
    <w:rsid w:val="007D60CE"/>
    <w:rsid w:val="007D793C"/>
    <w:rsid w:val="007D7F0D"/>
    <w:rsid w:val="007E374D"/>
    <w:rsid w:val="007E44CF"/>
    <w:rsid w:val="007E7813"/>
    <w:rsid w:val="007F0543"/>
    <w:rsid w:val="007F0EEF"/>
    <w:rsid w:val="007F19ED"/>
    <w:rsid w:val="007F20B8"/>
    <w:rsid w:val="007F36FA"/>
    <w:rsid w:val="0080184A"/>
    <w:rsid w:val="0080283F"/>
    <w:rsid w:val="008028B2"/>
    <w:rsid w:val="008038C3"/>
    <w:rsid w:val="00806127"/>
    <w:rsid w:val="00807F2D"/>
    <w:rsid w:val="00811F27"/>
    <w:rsid w:val="0081248E"/>
    <w:rsid w:val="00812868"/>
    <w:rsid w:val="00812AE3"/>
    <w:rsid w:val="008136D1"/>
    <w:rsid w:val="00813C3C"/>
    <w:rsid w:val="00814B26"/>
    <w:rsid w:val="00816C8B"/>
    <w:rsid w:val="00816C97"/>
    <w:rsid w:val="008179AA"/>
    <w:rsid w:val="00817DA7"/>
    <w:rsid w:val="00822F29"/>
    <w:rsid w:val="00824BDE"/>
    <w:rsid w:val="00830FC2"/>
    <w:rsid w:val="008349DD"/>
    <w:rsid w:val="0083519C"/>
    <w:rsid w:val="00836467"/>
    <w:rsid w:val="008369F1"/>
    <w:rsid w:val="00836FE3"/>
    <w:rsid w:val="00840029"/>
    <w:rsid w:val="00842B0A"/>
    <w:rsid w:val="00843470"/>
    <w:rsid w:val="008437D3"/>
    <w:rsid w:val="0084588D"/>
    <w:rsid w:val="00846414"/>
    <w:rsid w:val="00847D9D"/>
    <w:rsid w:val="00847FE9"/>
    <w:rsid w:val="00850F3B"/>
    <w:rsid w:val="00851B4C"/>
    <w:rsid w:val="00852079"/>
    <w:rsid w:val="00852A3B"/>
    <w:rsid w:val="008533FD"/>
    <w:rsid w:val="00853D93"/>
    <w:rsid w:val="008573FC"/>
    <w:rsid w:val="00857ADF"/>
    <w:rsid w:val="008621BA"/>
    <w:rsid w:val="00863084"/>
    <w:rsid w:val="00864A07"/>
    <w:rsid w:val="00865899"/>
    <w:rsid w:val="00866418"/>
    <w:rsid w:val="00867D4D"/>
    <w:rsid w:val="00867DC8"/>
    <w:rsid w:val="0087141D"/>
    <w:rsid w:val="00873CDA"/>
    <w:rsid w:val="00876F9C"/>
    <w:rsid w:val="00881846"/>
    <w:rsid w:val="00883492"/>
    <w:rsid w:val="008838A0"/>
    <w:rsid w:val="00883FCB"/>
    <w:rsid w:val="00886481"/>
    <w:rsid w:val="00887417"/>
    <w:rsid w:val="00887CEC"/>
    <w:rsid w:val="008901C8"/>
    <w:rsid w:val="00890776"/>
    <w:rsid w:val="008916C4"/>
    <w:rsid w:val="00891E4A"/>
    <w:rsid w:val="008924F7"/>
    <w:rsid w:val="008934E3"/>
    <w:rsid w:val="00893890"/>
    <w:rsid w:val="00893C3C"/>
    <w:rsid w:val="0089429C"/>
    <w:rsid w:val="00897837"/>
    <w:rsid w:val="008A007C"/>
    <w:rsid w:val="008A06DD"/>
    <w:rsid w:val="008A0C4D"/>
    <w:rsid w:val="008A1FEB"/>
    <w:rsid w:val="008A2242"/>
    <w:rsid w:val="008A2960"/>
    <w:rsid w:val="008A4916"/>
    <w:rsid w:val="008A4B71"/>
    <w:rsid w:val="008A6294"/>
    <w:rsid w:val="008A62BA"/>
    <w:rsid w:val="008A7645"/>
    <w:rsid w:val="008B060F"/>
    <w:rsid w:val="008B07F4"/>
    <w:rsid w:val="008B3019"/>
    <w:rsid w:val="008B3FAD"/>
    <w:rsid w:val="008B5736"/>
    <w:rsid w:val="008B5F5B"/>
    <w:rsid w:val="008B5F71"/>
    <w:rsid w:val="008B6144"/>
    <w:rsid w:val="008B6656"/>
    <w:rsid w:val="008B6D62"/>
    <w:rsid w:val="008B733C"/>
    <w:rsid w:val="008B7479"/>
    <w:rsid w:val="008C506C"/>
    <w:rsid w:val="008C6C76"/>
    <w:rsid w:val="008C707E"/>
    <w:rsid w:val="008C7BB9"/>
    <w:rsid w:val="008D0519"/>
    <w:rsid w:val="008D074F"/>
    <w:rsid w:val="008D0C9C"/>
    <w:rsid w:val="008D382D"/>
    <w:rsid w:val="008D65EF"/>
    <w:rsid w:val="008E07B9"/>
    <w:rsid w:val="008E0A18"/>
    <w:rsid w:val="008E0DD4"/>
    <w:rsid w:val="008E1387"/>
    <w:rsid w:val="008E17E4"/>
    <w:rsid w:val="008E3420"/>
    <w:rsid w:val="008E396B"/>
    <w:rsid w:val="008E3A9D"/>
    <w:rsid w:val="008E3F4D"/>
    <w:rsid w:val="008E56A5"/>
    <w:rsid w:val="008E62CA"/>
    <w:rsid w:val="008E72B5"/>
    <w:rsid w:val="008E73FB"/>
    <w:rsid w:val="008E7F07"/>
    <w:rsid w:val="008E7F21"/>
    <w:rsid w:val="008F025C"/>
    <w:rsid w:val="008F0571"/>
    <w:rsid w:val="008F1451"/>
    <w:rsid w:val="008F3F62"/>
    <w:rsid w:val="008F425F"/>
    <w:rsid w:val="008F4DEE"/>
    <w:rsid w:val="008F538A"/>
    <w:rsid w:val="008F6504"/>
    <w:rsid w:val="008F6657"/>
    <w:rsid w:val="008F6F5C"/>
    <w:rsid w:val="008F7BFF"/>
    <w:rsid w:val="008F7FE4"/>
    <w:rsid w:val="009046EE"/>
    <w:rsid w:val="00904B6A"/>
    <w:rsid w:val="00905508"/>
    <w:rsid w:val="00906201"/>
    <w:rsid w:val="009108FE"/>
    <w:rsid w:val="00911653"/>
    <w:rsid w:val="00912071"/>
    <w:rsid w:val="009171AF"/>
    <w:rsid w:val="009204F0"/>
    <w:rsid w:val="009204F3"/>
    <w:rsid w:val="009207C3"/>
    <w:rsid w:val="00920EE1"/>
    <w:rsid w:val="00921122"/>
    <w:rsid w:val="009219DA"/>
    <w:rsid w:val="0092319E"/>
    <w:rsid w:val="00923557"/>
    <w:rsid w:val="0092380A"/>
    <w:rsid w:val="00924D31"/>
    <w:rsid w:val="009267A0"/>
    <w:rsid w:val="00930DF8"/>
    <w:rsid w:val="009320BB"/>
    <w:rsid w:val="00932B12"/>
    <w:rsid w:val="00933A81"/>
    <w:rsid w:val="00934C90"/>
    <w:rsid w:val="00934F94"/>
    <w:rsid w:val="00937C50"/>
    <w:rsid w:val="009402EE"/>
    <w:rsid w:val="00942260"/>
    <w:rsid w:val="00942A5C"/>
    <w:rsid w:val="00942DE0"/>
    <w:rsid w:val="00942E55"/>
    <w:rsid w:val="009441C8"/>
    <w:rsid w:val="00944B79"/>
    <w:rsid w:val="00945C4D"/>
    <w:rsid w:val="00947089"/>
    <w:rsid w:val="00947365"/>
    <w:rsid w:val="009476ED"/>
    <w:rsid w:val="00951E1B"/>
    <w:rsid w:val="00953887"/>
    <w:rsid w:val="009547E3"/>
    <w:rsid w:val="00954D0D"/>
    <w:rsid w:val="009566C3"/>
    <w:rsid w:val="0095681F"/>
    <w:rsid w:val="00956958"/>
    <w:rsid w:val="00956D85"/>
    <w:rsid w:val="0095757E"/>
    <w:rsid w:val="00957A2D"/>
    <w:rsid w:val="00957EC4"/>
    <w:rsid w:val="00961CC1"/>
    <w:rsid w:val="00962388"/>
    <w:rsid w:val="00962EB2"/>
    <w:rsid w:val="009635BC"/>
    <w:rsid w:val="009653A6"/>
    <w:rsid w:val="00965FAB"/>
    <w:rsid w:val="009668ED"/>
    <w:rsid w:val="0096784D"/>
    <w:rsid w:val="00974B67"/>
    <w:rsid w:val="00975F84"/>
    <w:rsid w:val="0097669C"/>
    <w:rsid w:val="009804D5"/>
    <w:rsid w:val="00980FA6"/>
    <w:rsid w:val="00981DA1"/>
    <w:rsid w:val="00984DC3"/>
    <w:rsid w:val="009901E5"/>
    <w:rsid w:val="00990D6C"/>
    <w:rsid w:val="00992C49"/>
    <w:rsid w:val="00992D1B"/>
    <w:rsid w:val="00993364"/>
    <w:rsid w:val="00994020"/>
    <w:rsid w:val="00994AC5"/>
    <w:rsid w:val="00994FD7"/>
    <w:rsid w:val="00995F30"/>
    <w:rsid w:val="00996557"/>
    <w:rsid w:val="0099701A"/>
    <w:rsid w:val="0099745C"/>
    <w:rsid w:val="00997492"/>
    <w:rsid w:val="00997CEB"/>
    <w:rsid w:val="009A2BB0"/>
    <w:rsid w:val="009A360B"/>
    <w:rsid w:val="009A392B"/>
    <w:rsid w:val="009A4BDE"/>
    <w:rsid w:val="009A535D"/>
    <w:rsid w:val="009A6ABC"/>
    <w:rsid w:val="009A7D19"/>
    <w:rsid w:val="009B0036"/>
    <w:rsid w:val="009B40EF"/>
    <w:rsid w:val="009B60AF"/>
    <w:rsid w:val="009C02E6"/>
    <w:rsid w:val="009C0C6C"/>
    <w:rsid w:val="009C291B"/>
    <w:rsid w:val="009C3848"/>
    <w:rsid w:val="009C389C"/>
    <w:rsid w:val="009C4143"/>
    <w:rsid w:val="009C5D9A"/>
    <w:rsid w:val="009C61AD"/>
    <w:rsid w:val="009C72E0"/>
    <w:rsid w:val="009D0807"/>
    <w:rsid w:val="009D130C"/>
    <w:rsid w:val="009D1976"/>
    <w:rsid w:val="009D30AD"/>
    <w:rsid w:val="009D4566"/>
    <w:rsid w:val="009D60A5"/>
    <w:rsid w:val="009D6B29"/>
    <w:rsid w:val="009D7115"/>
    <w:rsid w:val="009E277B"/>
    <w:rsid w:val="009E5627"/>
    <w:rsid w:val="009E5DE4"/>
    <w:rsid w:val="009E65CB"/>
    <w:rsid w:val="009E6D4C"/>
    <w:rsid w:val="009E6FB2"/>
    <w:rsid w:val="009F2374"/>
    <w:rsid w:val="009F279D"/>
    <w:rsid w:val="009F3976"/>
    <w:rsid w:val="009F4508"/>
    <w:rsid w:val="009F58A4"/>
    <w:rsid w:val="009F58E0"/>
    <w:rsid w:val="009F690B"/>
    <w:rsid w:val="009F6BC1"/>
    <w:rsid w:val="00A00DCC"/>
    <w:rsid w:val="00A0139F"/>
    <w:rsid w:val="00A01567"/>
    <w:rsid w:val="00A02E9A"/>
    <w:rsid w:val="00A03BDC"/>
    <w:rsid w:val="00A059EE"/>
    <w:rsid w:val="00A059F0"/>
    <w:rsid w:val="00A1042E"/>
    <w:rsid w:val="00A11FCC"/>
    <w:rsid w:val="00A136DF"/>
    <w:rsid w:val="00A13949"/>
    <w:rsid w:val="00A13C7E"/>
    <w:rsid w:val="00A13D7B"/>
    <w:rsid w:val="00A15863"/>
    <w:rsid w:val="00A1749C"/>
    <w:rsid w:val="00A2118A"/>
    <w:rsid w:val="00A22193"/>
    <w:rsid w:val="00A23DF2"/>
    <w:rsid w:val="00A27542"/>
    <w:rsid w:val="00A30DBA"/>
    <w:rsid w:val="00A3276A"/>
    <w:rsid w:val="00A3306A"/>
    <w:rsid w:val="00A33295"/>
    <w:rsid w:val="00A3442D"/>
    <w:rsid w:val="00A35327"/>
    <w:rsid w:val="00A359EE"/>
    <w:rsid w:val="00A40948"/>
    <w:rsid w:val="00A41629"/>
    <w:rsid w:val="00A41A78"/>
    <w:rsid w:val="00A4364B"/>
    <w:rsid w:val="00A44866"/>
    <w:rsid w:val="00A44A23"/>
    <w:rsid w:val="00A45BE2"/>
    <w:rsid w:val="00A469B3"/>
    <w:rsid w:val="00A476B4"/>
    <w:rsid w:val="00A47DFB"/>
    <w:rsid w:val="00A47FD4"/>
    <w:rsid w:val="00A507EA"/>
    <w:rsid w:val="00A52D02"/>
    <w:rsid w:val="00A530B4"/>
    <w:rsid w:val="00A53F6A"/>
    <w:rsid w:val="00A5564D"/>
    <w:rsid w:val="00A55A0C"/>
    <w:rsid w:val="00A611A7"/>
    <w:rsid w:val="00A61853"/>
    <w:rsid w:val="00A6565A"/>
    <w:rsid w:val="00A66833"/>
    <w:rsid w:val="00A66877"/>
    <w:rsid w:val="00A6780F"/>
    <w:rsid w:val="00A67D65"/>
    <w:rsid w:val="00A72577"/>
    <w:rsid w:val="00A75B12"/>
    <w:rsid w:val="00A75D1D"/>
    <w:rsid w:val="00A75E50"/>
    <w:rsid w:val="00A75EAA"/>
    <w:rsid w:val="00A761DE"/>
    <w:rsid w:val="00A76B4F"/>
    <w:rsid w:val="00A86F1F"/>
    <w:rsid w:val="00A8742B"/>
    <w:rsid w:val="00A90496"/>
    <w:rsid w:val="00A9145A"/>
    <w:rsid w:val="00A91C4C"/>
    <w:rsid w:val="00A92C0D"/>
    <w:rsid w:val="00A9540C"/>
    <w:rsid w:val="00A96FB6"/>
    <w:rsid w:val="00A97C30"/>
    <w:rsid w:val="00AA15EA"/>
    <w:rsid w:val="00AA28E0"/>
    <w:rsid w:val="00AA335F"/>
    <w:rsid w:val="00AA3841"/>
    <w:rsid w:val="00AA3C85"/>
    <w:rsid w:val="00AA419F"/>
    <w:rsid w:val="00AB02D2"/>
    <w:rsid w:val="00AB1A74"/>
    <w:rsid w:val="00AB1E76"/>
    <w:rsid w:val="00AB2DAB"/>
    <w:rsid w:val="00AB3383"/>
    <w:rsid w:val="00AB3F57"/>
    <w:rsid w:val="00AB4784"/>
    <w:rsid w:val="00AB4965"/>
    <w:rsid w:val="00AC239A"/>
    <w:rsid w:val="00AC33A7"/>
    <w:rsid w:val="00AC4817"/>
    <w:rsid w:val="00AC4D56"/>
    <w:rsid w:val="00AC4E35"/>
    <w:rsid w:val="00AC5123"/>
    <w:rsid w:val="00AC5545"/>
    <w:rsid w:val="00AC61CD"/>
    <w:rsid w:val="00AC6FB5"/>
    <w:rsid w:val="00AC7363"/>
    <w:rsid w:val="00AD0A30"/>
    <w:rsid w:val="00AD243C"/>
    <w:rsid w:val="00AD304E"/>
    <w:rsid w:val="00AD3D68"/>
    <w:rsid w:val="00AD4D2A"/>
    <w:rsid w:val="00AD5BEA"/>
    <w:rsid w:val="00AD6F6F"/>
    <w:rsid w:val="00AD762E"/>
    <w:rsid w:val="00AE0322"/>
    <w:rsid w:val="00AE255F"/>
    <w:rsid w:val="00AE2DF8"/>
    <w:rsid w:val="00AE4035"/>
    <w:rsid w:val="00AE438B"/>
    <w:rsid w:val="00AE67EB"/>
    <w:rsid w:val="00AE7F5D"/>
    <w:rsid w:val="00AF14AD"/>
    <w:rsid w:val="00AF24B5"/>
    <w:rsid w:val="00AF383E"/>
    <w:rsid w:val="00AF389D"/>
    <w:rsid w:val="00AF42F4"/>
    <w:rsid w:val="00AF432A"/>
    <w:rsid w:val="00AF498E"/>
    <w:rsid w:val="00AF752B"/>
    <w:rsid w:val="00AF7C07"/>
    <w:rsid w:val="00B00F3F"/>
    <w:rsid w:val="00B03247"/>
    <w:rsid w:val="00B0505D"/>
    <w:rsid w:val="00B05D61"/>
    <w:rsid w:val="00B06E14"/>
    <w:rsid w:val="00B10DED"/>
    <w:rsid w:val="00B12F72"/>
    <w:rsid w:val="00B13BE4"/>
    <w:rsid w:val="00B1740D"/>
    <w:rsid w:val="00B2106A"/>
    <w:rsid w:val="00B22ADC"/>
    <w:rsid w:val="00B236CA"/>
    <w:rsid w:val="00B2513D"/>
    <w:rsid w:val="00B255FC"/>
    <w:rsid w:val="00B2574D"/>
    <w:rsid w:val="00B270FC"/>
    <w:rsid w:val="00B30D70"/>
    <w:rsid w:val="00B32361"/>
    <w:rsid w:val="00B32631"/>
    <w:rsid w:val="00B32D26"/>
    <w:rsid w:val="00B3303B"/>
    <w:rsid w:val="00B33F11"/>
    <w:rsid w:val="00B364D9"/>
    <w:rsid w:val="00B36502"/>
    <w:rsid w:val="00B3718F"/>
    <w:rsid w:val="00B4076C"/>
    <w:rsid w:val="00B41874"/>
    <w:rsid w:val="00B42DC2"/>
    <w:rsid w:val="00B430F4"/>
    <w:rsid w:val="00B43295"/>
    <w:rsid w:val="00B44C02"/>
    <w:rsid w:val="00B44E05"/>
    <w:rsid w:val="00B464EC"/>
    <w:rsid w:val="00B47DFB"/>
    <w:rsid w:val="00B50C9C"/>
    <w:rsid w:val="00B5122E"/>
    <w:rsid w:val="00B5198E"/>
    <w:rsid w:val="00B52283"/>
    <w:rsid w:val="00B55B4E"/>
    <w:rsid w:val="00B56D52"/>
    <w:rsid w:val="00B572C7"/>
    <w:rsid w:val="00B57FE9"/>
    <w:rsid w:val="00B61354"/>
    <w:rsid w:val="00B619D3"/>
    <w:rsid w:val="00B62ADA"/>
    <w:rsid w:val="00B62D3C"/>
    <w:rsid w:val="00B633B0"/>
    <w:rsid w:val="00B63FCE"/>
    <w:rsid w:val="00B649EC"/>
    <w:rsid w:val="00B64E9C"/>
    <w:rsid w:val="00B700F8"/>
    <w:rsid w:val="00B704D7"/>
    <w:rsid w:val="00B71356"/>
    <w:rsid w:val="00B71B9E"/>
    <w:rsid w:val="00B722FC"/>
    <w:rsid w:val="00B733A9"/>
    <w:rsid w:val="00B736DC"/>
    <w:rsid w:val="00B73C53"/>
    <w:rsid w:val="00B7470A"/>
    <w:rsid w:val="00B74758"/>
    <w:rsid w:val="00B74850"/>
    <w:rsid w:val="00B74DC5"/>
    <w:rsid w:val="00B753D3"/>
    <w:rsid w:val="00B7715E"/>
    <w:rsid w:val="00B7739F"/>
    <w:rsid w:val="00B809AC"/>
    <w:rsid w:val="00B82A50"/>
    <w:rsid w:val="00B8322D"/>
    <w:rsid w:val="00B837B9"/>
    <w:rsid w:val="00B83C83"/>
    <w:rsid w:val="00B873BD"/>
    <w:rsid w:val="00B87466"/>
    <w:rsid w:val="00B87BE0"/>
    <w:rsid w:val="00B9012D"/>
    <w:rsid w:val="00B9083D"/>
    <w:rsid w:val="00B90877"/>
    <w:rsid w:val="00B90ED2"/>
    <w:rsid w:val="00B90F2B"/>
    <w:rsid w:val="00B915E8"/>
    <w:rsid w:val="00B91D0A"/>
    <w:rsid w:val="00B9278D"/>
    <w:rsid w:val="00B92E2A"/>
    <w:rsid w:val="00B9473C"/>
    <w:rsid w:val="00B9612D"/>
    <w:rsid w:val="00B96B3B"/>
    <w:rsid w:val="00B9746C"/>
    <w:rsid w:val="00BA0255"/>
    <w:rsid w:val="00BA1800"/>
    <w:rsid w:val="00BA689F"/>
    <w:rsid w:val="00BA6BEB"/>
    <w:rsid w:val="00BA72E6"/>
    <w:rsid w:val="00BB310B"/>
    <w:rsid w:val="00BB33F5"/>
    <w:rsid w:val="00BB42A1"/>
    <w:rsid w:val="00BB5328"/>
    <w:rsid w:val="00BB5388"/>
    <w:rsid w:val="00BB5682"/>
    <w:rsid w:val="00BB5971"/>
    <w:rsid w:val="00BB6BC8"/>
    <w:rsid w:val="00BB7FD6"/>
    <w:rsid w:val="00BC05FD"/>
    <w:rsid w:val="00BC12B5"/>
    <w:rsid w:val="00BC1AEA"/>
    <w:rsid w:val="00BC1F32"/>
    <w:rsid w:val="00BC2664"/>
    <w:rsid w:val="00BC515C"/>
    <w:rsid w:val="00BC5C92"/>
    <w:rsid w:val="00BC788F"/>
    <w:rsid w:val="00BD0681"/>
    <w:rsid w:val="00BD2452"/>
    <w:rsid w:val="00BD28EA"/>
    <w:rsid w:val="00BD3FEA"/>
    <w:rsid w:val="00BD41E2"/>
    <w:rsid w:val="00BD41EB"/>
    <w:rsid w:val="00BD6CD5"/>
    <w:rsid w:val="00BD77C7"/>
    <w:rsid w:val="00BE2CE7"/>
    <w:rsid w:val="00BE3C2D"/>
    <w:rsid w:val="00BE6806"/>
    <w:rsid w:val="00BE760F"/>
    <w:rsid w:val="00BE76CC"/>
    <w:rsid w:val="00BE7DB5"/>
    <w:rsid w:val="00BF0601"/>
    <w:rsid w:val="00BF20B7"/>
    <w:rsid w:val="00BF2721"/>
    <w:rsid w:val="00BF2A12"/>
    <w:rsid w:val="00BF2E27"/>
    <w:rsid w:val="00BF2FDF"/>
    <w:rsid w:val="00BF3D5F"/>
    <w:rsid w:val="00BF541C"/>
    <w:rsid w:val="00BF5B90"/>
    <w:rsid w:val="00BF6AD4"/>
    <w:rsid w:val="00C007FF"/>
    <w:rsid w:val="00C00EEB"/>
    <w:rsid w:val="00C0390D"/>
    <w:rsid w:val="00C05D1F"/>
    <w:rsid w:val="00C101EF"/>
    <w:rsid w:val="00C139A7"/>
    <w:rsid w:val="00C143E5"/>
    <w:rsid w:val="00C15D69"/>
    <w:rsid w:val="00C20BB3"/>
    <w:rsid w:val="00C20E6F"/>
    <w:rsid w:val="00C22057"/>
    <w:rsid w:val="00C2210B"/>
    <w:rsid w:val="00C2227D"/>
    <w:rsid w:val="00C23C3B"/>
    <w:rsid w:val="00C24934"/>
    <w:rsid w:val="00C27F5D"/>
    <w:rsid w:val="00C308EE"/>
    <w:rsid w:val="00C30B0C"/>
    <w:rsid w:val="00C31344"/>
    <w:rsid w:val="00C347B3"/>
    <w:rsid w:val="00C3698E"/>
    <w:rsid w:val="00C37A47"/>
    <w:rsid w:val="00C4119F"/>
    <w:rsid w:val="00C437B8"/>
    <w:rsid w:val="00C50F92"/>
    <w:rsid w:val="00C53DB6"/>
    <w:rsid w:val="00C53E11"/>
    <w:rsid w:val="00C54FD8"/>
    <w:rsid w:val="00C573F8"/>
    <w:rsid w:val="00C62464"/>
    <w:rsid w:val="00C62815"/>
    <w:rsid w:val="00C62933"/>
    <w:rsid w:val="00C62A35"/>
    <w:rsid w:val="00C6379C"/>
    <w:rsid w:val="00C64114"/>
    <w:rsid w:val="00C65A28"/>
    <w:rsid w:val="00C65F6B"/>
    <w:rsid w:val="00C664F8"/>
    <w:rsid w:val="00C66809"/>
    <w:rsid w:val="00C66B2E"/>
    <w:rsid w:val="00C67161"/>
    <w:rsid w:val="00C671C7"/>
    <w:rsid w:val="00C678FB"/>
    <w:rsid w:val="00C70E22"/>
    <w:rsid w:val="00C7143D"/>
    <w:rsid w:val="00C718E2"/>
    <w:rsid w:val="00C71CF3"/>
    <w:rsid w:val="00C75449"/>
    <w:rsid w:val="00C75E81"/>
    <w:rsid w:val="00C76856"/>
    <w:rsid w:val="00C7796B"/>
    <w:rsid w:val="00C77D4A"/>
    <w:rsid w:val="00C80C12"/>
    <w:rsid w:val="00C82091"/>
    <w:rsid w:val="00C8394D"/>
    <w:rsid w:val="00C84F06"/>
    <w:rsid w:val="00C855DE"/>
    <w:rsid w:val="00C879E8"/>
    <w:rsid w:val="00C907B2"/>
    <w:rsid w:val="00C909FD"/>
    <w:rsid w:val="00C91079"/>
    <w:rsid w:val="00C92DB9"/>
    <w:rsid w:val="00C94BA0"/>
    <w:rsid w:val="00C9516F"/>
    <w:rsid w:val="00C953DC"/>
    <w:rsid w:val="00C9703A"/>
    <w:rsid w:val="00C97591"/>
    <w:rsid w:val="00CA040A"/>
    <w:rsid w:val="00CA065D"/>
    <w:rsid w:val="00CA1CCA"/>
    <w:rsid w:val="00CA222D"/>
    <w:rsid w:val="00CA23E3"/>
    <w:rsid w:val="00CA475D"/>
    <w:rsid w:val="00CA4C6F"/>
    <w:rsid w:val="00CA64DD"/>
    <w:rsid w:val="00CA6F1D"/>
    <w:rsid w:val="00CA7399"/>
    <w:rsid w:val="00CA7D94"/>
    <w:rsid w:val="00CB0054"/>
    <w:rsid w:val="00CB05E2"/>
    <w:rsid w:val="00CB0AC5"/>
    <w:rsid w:val="00CB2162"/>
    <w:rsid w:val="00CB2C01"/>
    <w:rsid w:val="00CB3B16"/>
    <w:rsid w:val="00CB60BA"/>
    <w:rsid w:val="00CB6669"/>
    <w:rsid w:val="00CB6B10"/>
    <w:rsid w:val="00CB7D6E"/>
    <w:rsid w:val="00CC1129"/>
    <w:rsid w:val="00CC1989"/>
    <w:rsid w:val="00CC2266"/>
    <w:rsid w:val="00CC24A4"/>
    <w:rsid w:val="00CC2891"/>
    <w:rsid w:val="00CC3880"/>
    <w:rsid w:val="00CC4237"/>
    <w:rsid w:val="00CC474F"/>
    <w:rsid w:val="00CC4E6D"/>
    <w:rsid w:val="00CC6BCE"/>
    <w:rsid w:val="00CC6C72"/>
    <w:rsid w:val="00CC7E38"/>
    <w:rsid w:val="00CD065D"/>
    <w:rsid w:val="00CD1205"/>
    <w:rsid w:val="00CD18A8"/>
    <w:rsid w:val="00CD2B4B"/>
    <w:rsid w:val="00CD42C3"/>
    <w:rsid w:val="00CD51FD"/>
    <w:rsid w:val="00CD55F5"/>
    <w:rsid w:val="00CD762D"/>
    <w:rsid w:val="00CE0F34"/>
    <w:rsid w:val="00CE3A0D"/>
    <w:rsid w:val="00CE3A81"/>
    <w:rsid w:val="00CE58B3"/>
    <w:rsid w:val="00CE5EB5"/>
    <w:rsid w:val="00CE72B2"/>
    <w:rsid w:val="00CF073C"/>
    <w:rsid w:val="00CF3255"/>
    <w:rsid w:val="00CF3469"/>
    <w:rsid w:val="00CF39D8"/>
    <w:rsid w:val="00CF4B17"/>
    <w:rsid w:val="00CF4CDE"/>
    <w:rsid w:val="00CF64E2"/>
    <w:rsid w:val="00CF787E"/>
    <w:rsid w:val="00CF7A71"/>
    <w:rsid w:val="00D02F06"/>
    <w:rsid w:val="00D04B5D"/>
    <w:rsid w:val="00D05619"/>
    <w:rsid w:val="00D06463"/>
    <w:rsid w:val="00D06B3D"/>
    <w:rsid w:val="00D10A4C"/>
    <w:rsid w:val="00D1121B"/>
    <w:rsid w:val="00D11AF0"/>
    <w:rsid w:val="00D12757"/>
    <w:rsid w:val="00D12810"/>
    <w:rsid w:val="00D1476A"/>
    <w:rsid w:val="00D147D4"/>
    <w:rsid w:val="00D14EF6"/>
    <w:rsid w:val="00D1754F"/>
    <w:rsid w:val="00D20A71"/>
    <w:rsid w:val="00D216D8"/>
    <w:rsid w:val="00D21DC6"/>
    <w:rsid w:val="00D22CD0"/>
    <w:rsid w:val="00D25CD6"/>
    <w:rsid w:val="00D2783B"/>
    <w:rsid w:val="00D31224"/>
    <w:rsid w:val="00D31BD8"/>
    <w:rsid w:val="00D324C2"/>
    <w:rsid w:val="00D32BD4"/>
    <w:rsid w:val="00D35578"/>
    <w:rsid w:val="00D35729"/>
    <w:rsid w:val="00D3757B"/>
    <w:rsid w:val="00D377C2"/>
    <w:rsid w:val="00D453CA"/>
    <w:rsid w:val="00D456B5"/>
    <w:rsid w:val="00D46146"/>
    <w:rsid w:val="00D46A32"/>
    <w:rsid w:val="00D472AD"/>
    <w:rsid w:val="00D47DA5"/>
    <w:rsid w:val="00D51132"/>
    <w:rsid w:val="00D51FE1"/>
    <w:rsid w:val="00D5445F"/>
    <w:rsid w:val="00D56200"/>
    <w:rsid w:val="00D56827"/>
    <w:rsid w:val="00D56C90"/>
    <w:rsid w:val="00D6180D"/>
    <w:rsid w:val="00D6196F"/>
    <w:rsid w:val="00D65308"/>
    <w:rsid w:val="00D66977"/>
    <w:rsid w:val="00D66AB1"/>
    <w:rsid w:val="00D67952"/>
    <w:rsid w:val="00D67BD8"/>
    <w:rsid w:val="00D67CC0"/>
    <w:rsid w:val="00D67CDC"/>
    <w:rsid w:val="00D726C2"/>
    <w:rsid w:val="00D73D38"/>
    <w:rsid w:val="00D741DD"/>
    <w:rsid w:val="00D760D3"/>
    <w:rsid w:val="00D76D4A"/>
    <w:rsid w:val="00D770BE"/>
    <w:rsid w:val="00D77C22"/>
    <w:rsid w:val="00D77E62"/>
    <w:rsid w:val="00D84801"/>
    <w:rsid w:val="00D8566D"/>
    <w:rsid w:val="00D85A6B"/>
    <w:rsid w:val="00D86F22"/>
    <w:rsid w:val="00D8711F"/>
    <w:rsid w:val="00D90DDE"/>
    <w:rsid w:val="00D90FC0"/>
    <w:rsid w:val="00D91660"/>
    <w:rsid w:val="00D91777"/>
    <w:rsid w:val="00D9301F"/>
    <w:rsid w:val="00D93AB5"/>
    <w:rsid w:val="00D943AD"/>
    <w:rsid w:val="00D96456"/>
    <w:rsid w:val="00DA027F"/>
    <w:rsid w:val="00DA1C6D"/>
    <w:rsid w:val="00DA1F0D"/>
    <w:rsid w:val="00DA21CC"/>
    <w:rsid w:val="00DA4A20"/>
    <w:rsid w:val="00DA546C"/>
    <w:rsid w:val="00DB0593"/>
    <w:rsid w:val="00DB525B"/>
    <w:rsid w:val="00DB52E4"/>
    <w:rsid w:val="00DB5A08"/>
    <w:rsid w:val="00DB7F95"/>
    <w:rsid w:val="00DC2B3D"/>
    <w:rsid w:val="00DC2D26"/>
    <w:rsid w:val="00DC529B"/>
    <w:rsid w:val="00DC7414"/>
    <w:rsid w:val="00DD01C0"/>
    <w:rsid w:val="00DD083D"/>
    <w:rsid w:val="00DD0AC8"/>
    <w:rsid w:val="00DD209E"/>
    <w:rsid w:val="00DD40FA"/>
    <w:rsid w:val="00DD4768"/>
    <w:rsid w:val="00DD73D5"/>
    <w:rsid w:val="00DE066D"/>
    <w:rsid w:val="00DE33A2"/>
    <w:rsid w:val="00DE3E10"/>
    <w:rsid w:val="00DE4BFE"/>
    <w:rsid w:val="00DE5B12"/>
    <w:rsid w:val="00DE66E0"/>
    <w:rsid w:val="00DE6FAA"/>
    <w:rsid w:val="00DF1F61"/>
    <w:rsid w:val="00DF35A4"/>
    <w:rsid w:val="00DF3A5A"/>
    <w:rsid w:val="00DF5386"/>
    <w:rsid w:val="00DF6AE6"/>
    <w:rsid w:val="00E00E0A"/>
    <w:rsid w:val="00E010EE"/>
    <w:rsid w:val="00E01BF4"/>
    <w:rsid w:val="00E02265"/>
    <w:rsid w:val="00E02832"/>
    <w:rsid w:val="00E02D6D"/>
    <w:rsid w:val="00E0566D"/>
    <w:rsid w:val="00E05952"/>
    <w:rsid w:val="00E06001"/>
    <w:rsid w:val="00E074A2"/>
    <w:rsid w:val="00E07C8A"/>
    <w:rsid w:val="00E1088B"/>
    <w:rsid w:val="00E11E86"/>
    <w:rsid w:val="00E12776"/>
    <w:rsid w:val="00E15843"/>
    <w:rsid w:val="00E16D47"/>
    <w:rsid w:val="00E17EA3"/>
    <w:rsid w:val="00E219EB"/>
    <w:rsid w:val="00E22AB8"/>
    <w:rsid w:val="00E23FD1"/>
    <w:rsid w:val="00E251D3"/>
    <w:rsid w:val="00E26430"/>
    <w:rsid w:val="00E30DE9"/>
    <w:rsid w:val="00E353FD"/>
    <w:rsid w:val="00E35782"/>
    <w:rsid w:val="00E3754E"/>
    <w:rsid w:val="00E37ECC"/>
    <w:rsid w:val="00E4038F"/>
    <w:rsid w:val="00E40563"/>
    <w:rsid w:val="00E415C5"/>
    <w:rsid w:val="00E41A10"/>
    <w:rsid w:val="00E42A45"/>
    <w:rsid w:val="00E44012"/>
    <w:rsid w:val="00E4552C"/>
    <w:rsid w:val="00E462B2"/>
    <w:rsid w:val="00E47483"/>
    <w:rsid w:val="00E47ED6"/>
    <w:rsid w:val="00E529B9"/>
    <w:rsid w:val="00E55F1B"/>
    <w:rsid w:val="00E56BDA"/>
    <w:rsid w:val="00E60D5F"/>
    <w:rsid w:val="00E60F4C"/>
    <w:rsid w:val="00E612FE"/>
    <w:rsid w:val="00E62270"/>
    <w:rsid w:val="00E63957"/>
    <w:rsid w:val="00E642A2"/>
    <w:rsid w:val="00E64446"/>
    <w:rsid w:val="00E64781"/>
    <w:rsid w:val="00E6491D"/>
    <w:rsid w:val="00E70D25"/>
    <w:rsid w:val="00E72CE0"/>
    <w:rsid w:val="00E777ED"/>
    <w:rsid w:val="00E77B80"/>
    <w:rsid w:val="00E80437"/>
    <w:rsid w:val="00E825F1"/>
    <w:rsid w:val="00E853B4"/>
    <w:rsid w:val="00E86AB8"/>
    <w:rsid w:val="00E86EE9"/>
    <w:rsid w:val="00E904A2"/>
    <w:rsid w:val="00E9207A"/>
    <w:rsid w:val="00E930EE"/>
    <w:rsid w:val="00E933DE"/>
    <w:rsid w:val="00E94133"/>
    <w:rsid w:val="00E942DF"/>
    <w:rsid w:val="00E94BEE"/>
    <w:rsid w:val="00E94FFA"/>
    <w:rsid w:val="00E9586C"/>
    <w:rsid w:val="00EA0191"/>
    <w:rsid w:val="00EA0C8E"/>
    <w:rsid w:val="00EA0EE1"/>
    <w:rsid w:val="00EA21C4"/>
    <w:rsid w:val="00EA4399"/>
    <w:rsid w:val="00EA4507"/>
    <w:rsid w:val="00EA500A"/>
    <w:rsid w:val="00EA58B5"/>
    <w:rsid w:val="00EA63D4"/>
    <w:rsid w:val="00EA7FB0"/>
    <w:rsid w:val="00EB092E"/>
    <w:rsid w:val="00EB0BD1"/>
    <w:rsid w:val="00EB0FB8"/>
    <w:rsid w:val="00EB2C9D"/>
    <w:rsid w:val="00EB349A"/>
    <w:rsid w:val="00EB3611"/>
    <w:rsid w:val="00EB48BB"/>
    <w:rsid w:val="00EB4988"/>
    <w:rsid w:val="00EB5D92"/>
    <w:rsid w:val="00EB6905"/>
    <w:rsid w:val="00EB6D24"/>
    <w:rsid w:val="00EB724E"/>
    <w:rsid w:val="00EC13A1"/>
    <w:rsid w:val="00EC486C"/>
    <w:rsid w:val="00EC562A"/>
    <w:rsid w:val="00ED0550"/>
    <w:rsid w:val="00ED1B8E"/>
    <w:rsid w:val="00ED3298"/>
    <w:rsid w:val="00ED3C3A"/>
    <w:rsid w:val="00ED4620"/>
    <w:rsid w:val="00ED57E9"/>
    <w:rsid w:val="00ED66AA"/>
    <w:rsid w:val="00ED6F90"/>
    <w:rsid w:val="00EE07A7"/>
    <w:rsid w:val="00EE1994"/>
    <w:rsid w:val="00EE211F"/>
    <w:rsid w:val="00EE307B"/>
    <w:rsid w:val="00EE3C05"/>
    <w:rsid w:val="00EE577E"/>
    <w:rsid w:val="00EE5A7C"/>
    <w:rsid w:val="00EE5C8B"/>
    <w:rsid w:val="00EE701C"/>
    <w:rsid w:val="00EE77DE"/>
    <w:rsid w:val="00EF0F95"/>
    <w:rsid w:val="00EF112E"/>
    <w:rsid w:val="00EF313F"/>
    <w:rsid w:val="00EF3DDA"/>
    <w:rsid w:val="00EF4010"/>
    <w:rsid w:val="00EF526A"/>
    <w:rsid w:val="00EF58DB"/>
    <w:rsid w:val="00EF6A31"/>
    <w:rsid w:val="00EF7564"/>
    <w:rsid w:val="00EF7EC9"/>
    <w:rsid w:val="00F00266"/>
    <w:rsid w:val="00F01075"/>
    <w:rsid w:val="00F0140E"/>
    <w:rsid w:val="00F02B3A"/>
    <w:rsid w:val="00F06D39"/>
    <w:rsid w:val="00F06D87"/>
    <w:rsid w:val="00F0778E"/>
    <w:rsid w:val="00F077D2"/>
    <w:rsid w:val="00F07CBD"/>
    <w:rsid w:val="00F11118"/>
    <w:rsid w:val="00F12BE3"/>
    <w:rsid w:val="00F13B9B"/>
    <w:rsid w:val="00F145AD"/>
    <w:rsid w:val="00F149B5"/>
    <w:rsid w:val="00F15C43"/>
    <w:rsid w:val="00F161D5"/>
    <w:rsid w:val="00F16A82"/>
    <w:rsid w:val="00F17A75"/>
    <w:rsid w:val="00F20A2A"/>
    <w:rsid w:val="00F25075"/>
    <w:rsid w:val="00F321D2"/>
    <w:rsid w:val="00F32A68"/>
    <w:rsid w:val="00F341DE"/>
    <w:rsid w:val="00F34BF2"/>
    <w:rsid w:val="00F40762"/>
    <w:rsid w:val="00F42325"/>
    <w:rsid w:val="00F42DF7"/>
    <w:rsid w:val="00F42EDF"/>
    <w:rsid w:val="00F456CB"/>
    <w:rsid w:val="00F53D49"/>
    <w:rsid w:val="00F5594E"/>
    <w:rsid w:val="00F566CC"/>
    <w:rsid w:val="00F56A39"/>
    <w:rsid w:val="00F60640"/>
    <w:rsid w:val="00F60A9E"/>
    <w:rsid w:val="00F60D2E"/>
    <w:rsid w:val="00F6205C"/>
    <w:rsid w:val="00F62BCC"/>
    <w:rsid w:val="00F63D4A"/>
    <w:rsid w:val="00F64E11"/>
    <w:rsid w:val="00F65826"/>
    <w:rsid w:val="00F67187"/>
    <w:rsid w:val="00F72383"/>
    <w:rsid w:val="00F73389"/>
    <w:rsid w:val="00F7344D"/>
    <w:rsid w:val="00F76CA6"/>
    <w:rsid w:val="00F77680"/>
    <w:rsid w:val="00F80399"/>
    <w:rsid w:val="00F81134"/>
    <w:rsid w:val="00F8138D"/>
    <w:rsid w:val="00F816B1"/>
    <w:rsid w:val="00F81C01"/>
    <w:rsid w:val="00F873C2"/>
    <w:rsid w:val="00F90CCD"/>
    <w:rsid w:val="00F925F5"/>
    <w:rsid w:val="00F946B8"/>
    <w:rsid w:val="00F94C18"/>
    <w:rsid w:val="00F958D5"/>
    <w:rsid w:val="00F9629B"/>
    <w:rsid w:val="00F96E5E"/>
    <w:rsid w:val="00FA1D32"/>
    <w:rsid w:val="00FA1DF4"/>
    <w:rsid w:val="00FA22FF"/>
    <w:rsid w:val="00FA2B27"/>
    <w:rsid w:val="00FA4EA5"/>
    <w:rsid w:val="00FA606B"/>
    <w:rsid w:val="00FA61D9"/>
    <w:rsid w:val="00FB0E0F"/>
    <w:rsid w:val="00FB0F65"/>
    <w:rsid w:val="00FB1664"/>
    <w:rsid w:val="00FB176B"/>
    <w:rsid w:val="00FB44B6"/>
    <w:rsid w:val="00FB4BA3"/>
    <w:rsid w:val="00FB5156"/>
    <w:rsid w:val="00FB5621"/>
    <w:rsid w:val="00FB5867"/>
    <w:rsid w:val="00FB7ED3"/>
    <w:rsid w:val="00FC0554"/>
    <w:rsid w:val="00FC0EB9"/>
    <w:rsid w:val="00FC3026"/>
    <w:rsid w:val="00FC4087"/>
    <w:rsid w:val="00FC436D"/>
    <w:rsid w:val="00FC4B7F"/>
    <w:rsid w:val="00FC59C0"/>
    <w:rsid w:val="00FD07EC"/>
    <w:rsid w:val="00FD1AA3"/>
    <w:rsid w:val="00FD21B9"/>
    <w:rsid w:val="00FD2B5A"/>
    <w:rsid w:val="00FD4978"/>
    <w:rsid w:val="00FD4F53"/>
    <w:rsid w:val="00FE0037"/>
    <w:rsid w:val="00FE2A12"/>
    <w:rsid w:val="00FE2A35"/>
    <w:rsid w:val="00FE4510"/>
    <w:rsid w:val="00FE4DD5"/>
    <w:rsid w:val="00FE5428"/>
    <w:rsid w:val="00FE654D"/>
    <w:rsid w:val="00FE6A7B"/>
    <w:rsid w:val="00FF0D8D"/>
    <w:rsid w:val="00FF1267"/>
    <w:rsid w:val="00FF2A2A"/>
    <w:rsid w:val="00FF4C9D"/>
    <w:rsid w:val="00FF53DB"/>
    <w:rsid w:val="00FF60E3"/>
    <w:rsid w:val="00FF64AF"/>
    <w:rsid w:val="00FF67E6"/>
    <w:rsid w:val="00FF7AA6"/>
    <w:rsid w:val="42493C28"/>
    <w:rsid w:val="6CC7D80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14:docId w14:val="4C45AF35"/>
  <w15:docId w15:val="{92679684-0562-4ADD-873A-5FEA42EEF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2"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61"/>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9"/>
    <w:lsdException w:name="Medium List 1 Accent 1" w:uiPriority="65"/>
    <w:lsdException w:name="Revision" w:uiPriority="71"/>
    <w:lsdException w:name="List Paragraph" w:uiPriority="34" w:qFormat="1"/>
    <w:lsdException w:name="Quote" w:uiPriority="73"/>
    <w:lsdException w:name="Intense Quote" w:uiPriority="60"/>
    <w:lsdException w:name="Medium List 2 Accent 1" w:uiPriority="66"/>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570853"/>
    <w:pPr>
      <w:spacing w:before="120" w:after="120"/>
      <w:jc w:val="both"/>
    </w:pPr>
    <w:rPr>
      <w:rFonts w:ascii="Arial" w:hAnsi="Arial"/>
      <w:sz w:val="24"/>
      <w:szCs w:val="22"/>
      <w:lang w:eastAsia="en-US"/>
    </w:rPr>
  </w:style>
  <w:style w:type="paragraph" w:styleId="Heading1">
    <w:name w:val="heading 1"/>
    <w:basedOn w:val="Normal"/>
    <w:next w:val="Normal"/>
    <w:link w:val="Heading1Char"/>
    <w:uiPriority w:val="9"/>
    <w:qFormat/>
    <w:rsid w:val="00714DD3"/>
    <w:pPr>
      <w:keepNext/>
      <w:keepLines/>
      <w:outlineLvl w:val="0"/>
    </w:pPr>
    <w:rPr>
      <w:rFonts w:eastAsia="Times New Roman"/>
      <w:b/>
      <w:bCs/>
      <w:color w:val="095489"/>
      <w:sz w:val="28"/>
      <w:szCs w:val="28"/>
    </w:rPr>
  </w:style>
  <w:style w:type="paragraph" w:styleId="Heading2">
    <w:name w:val="heading 2"/>
    <w:basedOn w:val="Normal"/>
    <w:next w:val="Normal"/>
    <w:link w:val="Heading2Char"/>
    <w:autoRedefine/>
    <w:uiPriority w:val="9"/>
    <w:qFormat/>
    <w:rsid w:val="00C66B2E"/>
    <w:pPr>
      <w:keepNext/>
      <w:keepLines/>
      <w:spacing w:before="60" w:after="60"/>
      <w:outlineLvl w:val="1"/>
    </w:pPr>
    <w:rPr>
      <w:rFonts w:eastAsia="Times New Roman"/>
      <w:b/>
      <w:bCs/>
      <w:color w:val="095489"/>
      <w:szCs w:val="26"/>
    </w:rPr>
  </w:style>
  <w:style w:type="paragraph" w:styleId="Heading3">
    <w:name w:val="heading 3"/>
    <w:basedOn w:val="Normal"/>
    <w:next w:val="Normal"/>
    <w:link w:val="Heading3Char"/>
    <w:uiPriority w:val="9"/>
    <w:qFormat/>
    <w:rsid w:val="00C65A28"/>
    <w:pPr>
      <w:keepNext/>
      <w:keepLines/>
      <w:spacing w:before="240" w:after="60"/>
      <w:outlineLvl w:val="2"/>
    </w:pPr>
    <w:rPr>
      <w:rFonts w:eastAsia="Times New Roman"/>
      <w:b/>
      <w:bCs/>
      <w:color w:val="464E56"/>
      <w:sz w:val="26"/>
    </w:rPr>
  </w:style>
  <w:style w:type="paragraph" w:styleId="Heading4">
    <w:name w:val="heading 4"/>
    <w:basedOn w:val="Normal"/>
    <w:next w:val="Normal"/>
    <w:link w:val="Heading4Char"/>
    <w:uiPriority w:val="9"/>
    <w:qFormat/>
    <w:rsid w:val="00C65A28"/>
    <w:pPr>
      <w:keepNext/>
      <w:keepLines/>
      <w:spacing w:before="240" w:after="60"/>
      <w:outlineLvl w:val="3"/>
    </w:pPr>
    <w:rPr>
      <w:rFonts w:eastAsia="Times New Roman"/>
      <w:b/>
      <w:bCs/>
      <w:iCs/>
      <w:color w:val="464E56"/>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imes New Roman"/>
      <w:color w:val="000000"/>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imes New Roman"/>
      <w:i/>
      <w:iCs/>
      <w:color w:val="000000"/>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imes New Roman"/>
      <w:i/>
      <w:iCs/>
      <w:color w:val="000000"/>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imes New Roman"/>
      <w:color w:val="000000"/>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imes New Roman"/>
      <w: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14DD3"/>
    <w:rPr>
      <w:rFonts w:ascii="Arial" w:eastAsia="Times New Roman" w:hAnsi="Arial"/>
      <w:b/>
      <w:bCs/>
      <w:color w:val="095489"/>
      <w:sz w:val="28"/>
      <w:szCs w:val="28"/>
      <w:lang w:eastAsia="en-US"/>
    </w:rPr>
  </w:style>
  <w:style w:type="character" w:customStyle="1" w:styleId="Heading2Char">
    <w:name w:val="Heading 2 Char"/>
    <w:link w:val="Heading2"/>
    <w:uiPriority w:val="9"/>
    <w:rsid w:val="00C66B2E"/>
    <w:rPr>
      <w:rFonts w:ascii="Arial" w:eastAsia="Times New Roman" w:hAnsi="Arial"/>
      <w:b/>
      <w:bCs/>
      <w:color w:val="095489"/>
      <w:sz w:val="24"/>
      <w:szCs w:val="26"/>
      <w:lang w:eastAsia="en-US"/>
    </w:rPr>
  </w:style>
  <w:style w:type="character" w:customStyle="1" w:styleId="Heading3Char">
    <w:name w:val="Heading 3 Char"/>
    <w:link w:val="Heading3"/>
    <w:uiPriority w:val="9"/>
    <w:rsid w:val="00C65A28"/>
    <w:rPr>
      <w:rFonts w:ascii="Arial" w:eastAsia="Times New Roman" w:hAnsi="Arial"/>
      <w:b/>
      <w:bCs/>
      <w:color w:val="464E56"/>
      <w:sz w:val="26"/>
      <w:szCs w:val="22"/>
      <w:lang w:val="en-AU"/>
    </w:rPr>
  </w:style>
  <w:style w:type="character" w:customStyle="1" w:styleId="Heading4Char">
    <w:name w:val="Heading 4 Char"/>
    <w:link w:val="Heading4"/>
    <w:uiPriority w:val="9"/>
    <w:rsid w:val="00C65A28"/>
    <w:rPr>
      <w:rFonts w:ascii="Arial" w:eastAsia="Times New Roman" w:hAnsi="Arial"/>
      <w:b/>
      <w:bCs/>
      <w:iCs/>
      <w:color w:val="464E56"/>
      <w:sz w:val="24"/>
      <w:szCs w:val="22"/>
      <w:lang w:val="en-AU"/>
    </w:rPr>
  </w:style>
  <w:style w:type="character" w:customStyle="1" w:styleId="Heading5Char">
    <w:name w:val="Heading 5 Char"/>
    <w:link w:val="Heading5"/>
    <w:uiPriority w:val="9"/>
    <w:semiHidden/>
    <w:rsid w:val="00A91C4C"/>
    <w:rPr>
      <w:rFonts w:ascii="Arial" w:eastAsia="Times New Roman" w:hAnsi="Arial" w:cs="Times New Roman"/>
      <w:color w:val="000000"/>
      <w:sz w:val="24"/>
    </w:rPr>
  </w:style>
  <w:style w:type="character" w:customStyle="1" w:styleId="Heading6Char">
    <w:name w:val="Heading 6 Char"/>
    <w:link w:val="Heading6"/>
    <w:uiPriority w:val="9"/>
    <w:semiHidden/>
    <w:rsid w:val="00A91C4C"/>
    <w:rPr>
      <w:rFonts w:ascii="Arial" w:eastAsia="Times New Roman" w:hAnsi="Arial" w:cs="Times New Roman"/>
      <w:i/>
      <w:iCs/>
      <w:color w:val="000000"/>
      <w:sz w:val="24"/>
    </w:rPr>
  </w:style>
  <w:style w:type="character" w:customStyle="1" w:styleId="Heading7Char">
    <w:name w:val="Heading 7 Char"/>
    <w:link w:val="Heading7"/>
    <w:uiPriority w:val="9"/>
    <w:semiHidden/>
    <w:rsid w:val="00A91C4C"/>
    <w:rPr>
      <w:rFonts w:ascii="Arial" w:eastAsia="Times New Roman" w:hAnsi="Arial" w:cs="Times New Roman"/>
      <w:i/>
      <w:iCs/>
      <w:color w:val="000000"/>
      <w:sz w:val="24"/>
    </w:rPr>
  </w:style>
  <w:style w:type="character" w:customStyle="1" w:styleId="Heading8Char">
    <w:name w:val="Heading 8 Char"/>
    <w:link w:val="Heading8"/>
    <w:uiPriority w:val="9"/>
    <w:semiHidden/>
    <w:rsid w:val="00A91C4C"/>
    <w:rPr>
      <w:rFonts w:ascii="Arial" w:eastAsia="Times New Roman" w:hAnsi="Arial" w:cs="Times New Roman"/>
      <w:color w:val="000000"/>
      <w:sz w:val="24"/>
      <w:szCs w:val="20"/>
    </w:rPr>
  </w:style>
  <w:style w:type="character" w:customStyle="1" w:styleId="Heading9Char">
    <w:name w:val="Heading 9 Char"/>
    <w:link w:val="Heading9"/>
    <w:uiPriority w:val="9"/>
    <w:semiHidden/>
    <w:rsid w:val="00A91C4C"/>
    <w:rPr>
      <w:rFonts w:ascii="Arial" w:eastAsia="Times New Roman" w:hAnsi="Arial" w:cs="Times New Roman"/>
      <w:i/>
      <w:iCs/>
      <w:color w:val="000000"/>
      <w:sz w:val="24"/>
      <w:szCs w:val="20"/>
    </w:rPr>
  </w:style>
  <w:style w:type="paragraph" w:customStyle="1" w:styleId="Headlines">
    <w:name w:val="Headlines"/>
    <w:basedOn w:val="Normal"/>
    <w:next w:val="Subheadlines"/>
    <w:qFormat/>
    <w:rsid w:val="00A9145A"/>
    <w:pPr>
      <w:spacing w:before="240" w:after="660"/>
    </w:pPr>
    <w:rPr>
      <w:color w:val="095489"/>
      <w:sz w:val="80"/>
    </w:rPr>
  </w:style>
  <w:style w:type="paragraph" w:customStyle="1" w:styleId="Subheadlines">
    <w:name w:val="Sub headlines"/>
    <w:basedOn w:val="Normal"/>
    <w:next w:val="Normal"/>
    <w:qFormat/>
    <w:rsid w:val="00A9145A"/>
    <w:rPr>
      <w:b/>
      <w:color w:val="464E56"/>
      <w:sz w:val="32"/>
    </w:rPr>
  </w:style>
  <w:style w:type="paragraph" w:styleId="ListParagraph">
    <w:name w:val="List Paragraph"/>
    <w:basedOn w:val="Normal"/>
    <w:uiPriority w:val="34"/>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rsid w:val="008F7FE4"/>
    <w:rPr>
      <w:b/>
    </w:rPr>
  </w:style>
  <w:style w:type="paragraph" w:styleId="TOCHeading">
    <w:name w:val="TOC Heading"/>
    <w:basedOn w:val="Heading1"/>
    <w:next w:val="Normal"/>
    <w:uiPriority w:val="39"/>
    <w:unhideWhenUsed/>
    <w:qFormat/>
    <w:rsid w:val="00AF7C07"/>
    <w:pPr>
      <w:spacing w:before="60" w:line="360" w:lineRule="auto"/>
      <w:outlineLvl w:val="9"/>
    </w:pPr>
    <w:rPr>
      <w:rFonts w:cs="Arial"/>
      <w:lang w:eastAsia="ja-JP"/>
    </w:rPr>
  </w:style>
  <w:style w:type="paragraph" w:styleId="TOC1">
    <w:name w:val="toc 1"/>
    <w:basedOn w:val="Normal"/>
    <w:next w:val="Normal"/>
    <w:autoRedefine/>
    <w:uiPriority w:val="39"/>
    <w:qFormat/>
    <w:rsid w:val="00C66B2E"/>
    <w:pPr>
      <w:tabs>
        <w:tab w:val="left" w:pos="480"/>
        <w:tab w:val="right" w:pos="9923"/>
      </w:tabs>
      <w:spacing w:after="100"/>
    </w:pPr>
    <w:rPr>
      <w:b/>
      <w:noProof/>
    </w:rPr>
  </w:style>
  <w:style w:type="paragraph" w:styleId="TOC2">
    <w:name w:val="toc 2"/>
    <w:basedOn w:val="Normal"/>
    <w:next w:val="Normal"/>
    <w:autoRedefine/>
    <w:uiPriority w:val="39"/>
    <w:qFormat/>
    <w:rsid w:val="0064686E"/>
    <w:pPr>
      <w:tabs>
        <w:tab w:val="right" w:pos="9923"/>
      </w:tabs>
      <w:spacing w:after="100"/>
      <w:ind w:left="240"/>
    </w:pPr>
  </w:style>
  <w:style w:type="paragraph" w:styleId="TOC3">
    <w:name w:val="toc 3"/>
    <w:basedOn w:val="Normal"/>
    <w:next w:val="Normal"/>
    <w:autoRedefine/>
    <w:uiPriority w:val="39"/>
    <w:qFormat/>
    <w:rsid w:val="0064686E"/>
    <w:pPr>
      <w:tabs>
        <w:tab w:val="right" w:pos="9923"/>
      </w:tabs>
      <w:spacing w:after="100"/>
      <w:ind w:left="480"/>
    </w:pPr>
  </w:style>
  <w:style w:type="character" w:styleId="Hyperlink">
    <w:name w:val="Hyperlink"/>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link w:val="BalloonText"/>
    <w:uiPriority w:val="99"/>
    <w:semiHidden/>
    <w:rsid w:val="00981DA1"/>
    <w:rPr>
      <w:rFonts w:ascii="Tahoma" w:hAnsi="Tahoma" w:cs="Tahoma"/>
      <w:sz w:val="16"/>
      <w:szCs w:val="16"/>
    </w:rPr>
  </w:style>
  <w:style w:type="table" w:styleId="TableGrid">
    <w:name w:val="Table Grid"/>
    <w:basedOn w:val="TableNormal"/>
    <w:uiPriority w:val="39"/>
    <w:rsid w:val="001F6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sz w:val="24"/>
      <w:lang w:val="en-US" w:eastAsia="zh-CN"/>
    </w:rPr>
    <w:tblPr/>
    <w:tblStylePr w:type="firstRow">
      <w:pPr>
        <w:spacing w:before="0" w:after="0" w:line="240" w:lineRule="auto"/>
      </w:pPr>
      <w:rPr>
        <w:b/>
        <w:bCs/>
      </w:rPr>
      <w:tblPr/>
      <w:trPr>
        <w:tblHeader/>
      </w:trPr>
      <w:tcPr>
        <w:tcBorders>
          <w:top w:val="single" w:sz="8" w:space="0" w:color="004B8D"/>
          <w:left w:val="nil"/>
          <w:bottom w:val="single" w:sz="8" w:space="0" w:color="004B8D"/>
          <w:right w:val="nil"/>
          <w:insideH w:val="nil"/>
          <w:insideV w:val="nil"/>
        </w:tcBorders>
      </w:tcPr>
    </w:tblStylePr>
    <w:tblStylePr w:type="la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cPr>
    </w:tblStylePr>
    <w:tblStylePr w:type="band1Horz">
      <w:tblPr/>
      <w:tcPr>
        <w:tcBorders>
          <w:left w:val="nil"/>
          <w:right w:val="nil"/>
          <w:insideH w:val="nil"/>
          <w:insideV w:val="nil"/>
        </w:tcBorders>
        <w:shd w:val="clear" w:color="auto" w:fill="B1BCD8"/>
      </w:tcPr>
    </w:tblStylePr>
  </w:style>
  <w:style w:type="table" w:styleId="LightShading-Accent1">
    <w:name w:val="Light Shading Accent 1"/>
    <w:basedOn w:val="TableNormal"/>
    <w:uiPriority w:val="60"/>
    <w:rsid w:val="001F68E9"/>
    <w:rPr>
      <w:color w:val="003769"/>
    </w:rPr>
    <w:tblPr>
      <w:tblStyleRowBandSize w:val="1"/>
      <w:tblStyleColBandSize w:val="1"/>
      <w:tblBorders>
        <w:top w:val="single" w:sz="8" w:space="0" w:color="004B8D"/>
        <w:bottom w:val="single" w:sz="8" w:space="0" w:color="004B8D"/>
      </w:tblBorders>
    </w:tblPr>
    <w:tblStylePr w:type="fir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la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cPr>
    </w:tblStylePr>
    <w:tblStylePr w:type="band1Horz">
      <w:tblPr/>
      <w:tcPr>
        <w:tcBorders>
          <w:left w:val="nil"/>
          <w:right w:val="nil"/>
          <w:insideH w:val="nil"/>
          <w:insideV w:val="nil"/>
        </w:tcBorders>
        <w:shd w:val="clear" w:color="auto" w:fill="A3D4FF"/>
      </w:tcPr>
    </w:tblStylePr>
  </w:style>
  <w:style w:type="table" w:styleId="LightList-Accent1">
    <w:name w:val="Light List Accent 1"/>
    <w:basedOn w:val="TableNormal"/>
    <w:uiPriority w:val="61"/>
    <w:rsid w:val="001F68E9"/>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pPr>
        <w:spacing w:before="0" w:after="0" w:line="240" w:lineRule="auto"/>
      </w:pPr>
      <w:rPr>
        <w:b/>
        <w:bCs/>
        <w:color w:val="FFFFFF"/>
      </w:rPr>
      <w:tbl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rPr>
      <w:tblPr/>
      <w:trPr>
        <w:tblHeader/>
      </w:tr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table" w:styleId="LightGrid-Accent1">
    <w:name w:val="Light Grid Accent 1"/>
    <w:basedOn w:val="TableNormal"/>
    <w:uiPriority w:val="62"/>
    <w:rsid w:val="001F68E9"/>
    <w:tblPr>
      <w:tblStyleRowBandSize w:val="1"/>
      <w:tblStyleColBandSize w:val="1"/>
      <w:tblBorders>
        <w:top w:val="single" w:sz="8" w:space="0" w:color="004B8D"/>
        <w:left w:val="single" w:sz="8" w:space="0" w:color="004B8D"/>
        <w:bottom w:val="single" w:sz="8" w:space="0" w:color="004B8D"/>
        <w:right w:val="single" w:sz="8" w:space="0" w:color="004B8D"/>
        <w:insideH w:val="single" w:sz="8" w:space="0" w:color="004B8D"/>
        <w:insideV w:val="single" w:sz="8" w:space="0" w:color="004B8D"/>
      </w:tblBorders>
    </w:tblPr>
    <w:tblStylePr w:type="firstRow">
      <w:pPr>
        <w:spacing w:before="0" w:after="0" w:line="240" w:lineRule="auto"/>
      </w:pPr>
      <w:rPr>
        <w:rFonts w:ascii="Cambria Math" w:eastAsia="Times New Roman" w:hAnsi="Cambria Math" w:cs="Times New Roman"/>
        <w:b/>
        <w:bCs/>
      </w:rPr>
      <w:tbl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A3D4FF"/>
      </w:tcPr>
    </w:tblStylePr>
    <w:tblStylePr w:type="band2Horz">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Cambria Math" w:eastAsia="Times New Roman" w:hAnsi="Cambria Math" w:cs="Times New Roman"/>
        <w:b/>
        <w:bCs/>
      </w:rPr>
      <w:tblPr/>
      <w:trPr>
        <w:tblHeader/>
      </w:tr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B1BCD8"/>
      </w:tcPr>
    </w:tblStylePr>
    <w:tblStylePr w:type="band2Horz">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styleId="MediumShading1-Accent1">
    <w:name w:val="Medium Shading 1 Accent 1"/>
    <w:basedOn w:val="TableNormal"/>
    <w:uiPriority w:val="63"/>
    <w:rsid w:val="001F68E9"/>
    <w:tblPr>
      <w:tblStyleRowBandSize w:val="1"/>
      <w:tblStyleColBandSize w:val="1"/>
      <w:tblBorders>
        <w:top w:val="single" w:sz="8" w:space="0" w:color="007BE9"/>
        <w:left w:val="single" w:sz="8" w:space="0" w:color="007BE9"/>
        <w:bottom w:val="single" w:sz="8" w:space="0" w:color="007BE9"/>
        <w:right w:val="single" w:sz="8" w:space="0" w:color="007BE9"/>
        <w:insideH w:val="single" w:sz="8" w:space="0" w:color="007BE9"/>
      </w:tblBorders>
    </w:tblPr>
    <w:tblStylePr w:type="firstRow">
      <w:pPr>
        <w:spacing w:before="0" w:after="0" w:line="240" w:lineRule="auto"/>
      </w:pPr>
      <w:rPr>
        <w:b/>
        <w:bCs/>
        <w:color w:val="FFFFFF"/>
      </w:rPr>
      <w:tbl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line="240" w:lineRule="auto"/>
      </w:pPr>
      <w:rPr>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b/>
        <w:bCs/>
      </w:rPr>
    </w:tblStylePr>
    <w:tblStylePr w:type="lastCol">
      <w:rPr>
        <w:b/>
        <w:bCs/>
      </w:rPr>
    </w:tblStylePr>
    <w:tblStylePr w:type="band1Vert">
      <w:tblPr/>
      <w:tcPr>
        <w:shd w:val="clear" w:color="auto" w:fill="A3D4FF"/>
      </w:tcPr>
    </w:tblStylePr>
    <w:tblStylePr w:type="band1Horz">
      <w:tblPr/>
      <w:tcPr>
        <w:tcBorders>
          <w:insideH w:val="nil"/>
          <w:insideV w:val="nil"/>
        </w:tcBorders>
        <w:shd w:val="clear" w:color="auto" w:fill="A3D4F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rPr>
      <w:tblPr/>
      <w:trPr>
        <w:tblHeader/>
      </w:tr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line="240" w:lineRule="auto"/>
      </w:pPr>
      <w:rPr>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b/>
        <w:bCs/>
      </w:rPr>
    </w:tblStylePr>
    <w:tblStylePr w:type="lastCol">
      <w:rPr>
        <w:b/>
        <w:bCs/>
      </w:rPr>
    </w:tblStylePr>
    <w:tblStylePr w:type="band1Vert">
      <w:tblPr/>
      <w:tcPr>
        <w:shd w:val="clear" w:color="auto" w:fill="A3D4FF"/>
      </w:tcPr>
    </w:tblStylePr>
    <w:tblStylePr w:type="band1Horz">
      <w:tblPr/>
      <w:tcPr>
        <w:tcBorders>
          <w:insideH w:val="nil"/>
          <w:insideV w:val="nil"/>
        </w:tcBorders>
        <w:shd w:val="clear" w:color="auto" w:fill="FFFFFF"/>
      </w:tcPr>
    </w:tblStylePr>
    <w:tblStylePr w:type="band2Horz">
      <w:tblPr/>
      <w:tcPr>
        <w:tcBorders>
          <w:insideH w:val="nil"/>
          <w:insideV w:val="nil"/>
        </w:tcBorders>
        <w:shd w:val="clear" w:color="auto" w:fill="B1BCD8"/>
      </w:tcPr>
    </w:tblStylePr>
  </w:style>
  <w:style w:type="table" w:styleId="MediumList1-Accent1">
    <w:name w:val="Medium List 1 Accent 1"/>
    <w:basedOn w:val="TableNormal"/>
    <w:uiPriority w:val="65"/>
    <w:rsid w:val="001F68E9"/>
    <w:rPr>
      <w:color w:val="000000"/>
    </w:rPr>
    <w:tblPr>
      <w:tblStyleRowBandSize w:val="1"/>
      <w:tblStyleColBandSize w:val="1"/>
      <w:tblBorders>
        <w:top w:val="single" w:sz="8" w:space="0" w:color="004B8D"/>
        <w:bottom w:val="single" w:sz="8" w:space="0" w:color="004B8D"/>
      </w:tblBorders>
    </w:tblPr>
    <w:tblStylePr w:type="firstRow">
      <w:rPr>
        <w:rFonts w:ascii="Cambria Math" w:eastAsia="Times New Roman" w:hAnsi="Cambria Math" w:cs="Times New Roman"/>
      </w:rPr>
      <w:tblPr/>
      <w:tcPr>
        <w:tcBorders>
          <w:top w:val="nil"/>
          <w:bottom w:val="single" w:sz="8" w:space="0" w:color="004B8D"/>
        </w:tcBorders>
      </w:tcPr>
    </w:tblStylePr>
    <w:tblStylePr w:type="lastRow">
      <w:rPr>
        <w:b/>
        <w:bCs/>
        <w:color w:val="757477"/>
      </w:rPr>
      <w:tblPr/>
      <w:tcPr>
        <w:tcBorders>
          <w:top w:val="single" w:sz="8" w:space="0" w:color="004B8D"/>
          <w:bottom w:val="single" w:sz="8" w:space="0" w:color="004B8D"/>
        </w:tcBorders>
      </w:tcPr>
    </w:tblStylePr>
    <w:tblStylePr w:type="firstCol">
      <w:rPr>
        <w:b/>
        <w:bCs/>
      </w:rPr>
    </w:tblStylePr>
    <w:tblStylePr w:type="lastCol">
      <w:rPr>
        <w:b/>
        <w:bCs/>
      </w:rPr>
      <w:tblPr/>
      <w:tcPr>
        <w:tcBorders>
          <w:top w:val="single" w:sz="8" w:space="0" w:color="004B8D"/>
          <w:bottom w:val="single" w:sz="8" w:space="0" w:color="004B8D"/>
        </w:tcBorders>
      </w:tcPr>
    </w:tblStylePr>
    <w:tblStylePr w:type="band1Vert">
      <w:tblPr/>
      <w:tcPr>
        <w:shd w:val="clear" w:color="auto" w:fill="A3D4FF"/>
      </w:tcPr>
    </w:tblStylePr>
    <w:tblStylePr w:type="band1Horz">
      <w:tblPr/>
      <w:tcPr>
        <w:shd w:val="clear" w:color="auto" w:fill="A3D4F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Cambria Math" w:eastAsia="Times New Roman" w:hAnsi="Cambria Math" w:cs="Times New Roman"/>
      </w:rPr>
      <w:tblPr/>
      <w:trPr>
        <w:tblHeader/>
      </w:trPr>
      <w:tcPr>
        <w:tcBorders>
          <w:top w:val="nil"/>
          <w:bottom w:val="single" w:sz="8" w:space="0" w:color="004B8D"/>
        </w:tcBorders>
      </w:tcPr>
    </w:tblStylePr>
    <w:tblStylePr w:type="lastRow">
      <w:rPr>
        <w:b/>
        <w:bCs/>
        <w:color w:val="757477"/>
      </w:rPr>
      <w:tblPr/>
      <w:tcPr>
        <w:tcBorders>
          <w:top w:val="single" w:sz="8" w:space="0" w:color="004B8D"/>
          <w:bottom w:val="single" w:sz="8" w:space="0" w:color="004B8D"/>
        </w:tcBorders>
      </w:tcPr>
    </w:tblStylePr>
    <w:tblStylePr w:type="firstCol">
      <w:rPr>
        <w:b/>
        <w:bCs/>
      </w:rPr>
    </w:tblStylePr>
    <w:tblStylePr w:type="lastCol">
      <w:rPr>
        <w:b/>
        <w:bCs/>
      </w:rPr>
      <w:tblPr/>
      <w:tcPr>
        <w:tcBorders>
          <w:top w:val="single" w:sz="8" w:space="0" w:color="004B8D"/>
          <w:bottom w:val="single" w:sz="8" w:space="0" w:color="004B8D"/>
        </w:tcBorders>
      </w:tcPr>
    </w:tblStylePr>
    <w:tblStylePr w:type="band1Vert">
      <w:tblPr/>
      <w:tcPr>
        <w:shd w:val="clear" w:color="auto" w:fill="A3D4FF"/>
      </w:tcPr>
    </w:tblStylePr>
    <w:tblStylePr w:type="band1Horz">
      <w:tblPr/>
      <w:tcPr>
        <w:shd w:val="clear" w:color="auto" w:fill="B1BCD8"/>
      </w:tcPr>
    </w:tblStylePr>
  </w:style>
  <w:style w:type="table" w:customStyle="1" w:styleId="WAHealthTable7">
    <w:name w:val="WA Health Table 7"/>
    <w:basedOn w:val="LightList"/>
    <w:uiPriority w:val="99"/>
    <w:rsid w:val="00930DF8"/>
    <w:rPr>
      <w:rFonts w:ascii="Arial" w:hAnsi="Arial"/>
      <w:sz w:val="24"/>
      <w:lang w:val="en-US" w:eastAsia="zh-CN"/>
    </w:rPr>
    <w:tblPr/>
    <w:tblStylePr w:type="firstRow">
      <w:pPr>
        <w:spacing w:before="0" w:after="0" w:line="240" w:lineRule="auto"/>
      </w:pPr>
      <w:rPr>
        <w:b/>
        <w:bCs/>
        <w:color w:val="000000"/>
      </w:rPr>
      <w:tblPr/>
      <w:trPr>
        <w:tblHeader/>
      </w:trPr>
      <w:tcPr>
        <w:shd w:val="clear" w:color="auto" w:fill="FFFFFF"/>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iPriority w:val="61"/>
    <w:rsid w:val="00E4056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WAHealthTable3">
    <w:name w:val="WA Health Table 3"/>
    <w:basedOn w:val="MediumList2-Accent1"/>
    <w:uiPriority w:val="99"/>
    <w:rsid w:val="00930DF8"/>
    <w:rPr>
      <w:rFonts w:ascii="Arial" w:hAnsi="Arial"/>
      <w:sz w:val="24"/>
      <w:lang w:val="en-US" w:eastAsia="zh-CN"/>
    </w:rPr>
    <w:tblPr/>
    <w:tblStylePr w:type="firstRow">
      <w:rPr>
        <w:sz w:val="24"/>
        <w:szCs w:val="24"/>
      </w:rPr>
      <w:tblPr/>
      <w:trPr>
        <w:tblHeader/>
      </w:trPr>
      <w:tcPr>
        <w:tcBorders>
          <w:top w:val="nil"/>
          <w:left w:val="nil"/>
          <w:bottom w:val="single" w:sz="24" w:space="0" w:color="004B8D"/>
          <w:right w:val="nil"/>
          <w:insideH w:val="nil"/>
          <w:insideV w:val="nil"/>
        </w:tcBorders>
        <w:shd w:val="clear" w:color="auto" w:fill="FFFFFF"/>
      </w:tcPr>
    </w:tblStylePr>
    <w:tblStylePr w:type="lastRow">
      <w:tblPr/>
      <w:tcPr>
        <w:tcBorders>
          <w:top w:val="single" w:sz="8" w:space="0" w:color="004B8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4B8D"/>
          <w:insideH w:val="nil"/>
          <w:insideV w:val="nil"/>
        </w:tcBorders>
        <w:shd w:val="clear" w:color="auto" w:fill="FFFFFF"/>
      </w:tcPr>
    </w:tblStylePr>
    <w:tblStylePr w:type="lastCol">
      <w:tblPr/>
      <w:tcPr>
        <w:tcBorders>
          <w:top w:val="nil"/>
          <w:left w:val="single" w:sz="8" w:space="0" w:color="004B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D4FF"/>
      </w:tcPr>
    </w:tblStylePr>
    <w:tblStylePr w:type="band1Horz">
      <w:tblPr/>
      <w:tcPr>
        <w:tcBorders>
          <w:top w:val="nil"/>
          <w:bottom w:val="nil"/>
          <w:insideH w:val="nil"/>
          <w:insideV w:val="nil"/>
        </w:tcBorders>
        <w:shd w:val="clear" w:color="auto" w:fill="B1BCD8"/>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E40563"/>
    <w:rPr>
      <w:rFonts w:ascii="Cambria" w:eastAsia="Times New Roman" w:hAnsi="Cambria"/>
      <w:color w:val="000000"/>
    </w:rPr>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rPr>
        <w:sz w:val="24"/>
        <w:szCs w:val="24"/>
      </w:rPr>
      <w:tblPr/>
      <w:tcPr>
        <w:tcBorders>
          <w:top w:val="nil"/>
          <w:left w:val="nil"/>
          <w:bottom w:val="single" w:sz="24" w:space="0" w:color="004B8D"/>
          <w:right w:val="nil"/>
          <w:insideH w:val="nil"/>
          <w:insideV w:val="nil"/>
        </w:tcBorders>
        <w:shd w:val="clear" w:color="auto" w:fill="FFFFFF"/>
      </w:tcPr>
    </w:tblStylePr>
    <w:tblStylePr w:type="lastRow">
      <w:tblPr/>
      <w:tcPr>
        <w:tcBorders>
          <w:top w:val="single" w:sz="8" w:space="0" w:color="004B8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4B8D"/>
          <w:insideH w:val="nil"/>
          <w:insideV w:val="nil"/>
        </w:tcBorders>
        <w:shd w:val="clear" w:color="auto" w:fill="FFFFFF"/>
      </w:tcPr>
    </w:tblStylePr>
    <w:tblStylePr w:type="lastCol">
      <w:tblPr/>
      <w:tcPr>
        <w:tcBorders>
          <w:top w:val="nil"/>
          <w:left w:val="single" w:sz="8" w:space="0" w:color="004B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D4FF"/>
      </w:tcPr>
    </w:tblStylePr>
    <w:tblStylePr w:type="band1Horz">
      <w:tblPr/>
      <w:tcPr>
        <w:tcBorders>
          <w:top w:val="nil"/>
          <w:bottom w:val="nil"/>
          <w:insideH w:val="nil"/>
          <w:insideV w:val="nil"/>
        </w:tcBorders>
        <w:shd w:val="clear" w:color="auto" w:fill="A3D4FF"/>
      </w:tcPr>
    </w:tblStylePr>
    <w:tblStylePr w:type="nwCell">
      <w:tblPr/>
      <w:tcPr>
        <w:shd w:val="clear" w:color="auto" w:fill="FFFFFF"/>
      </w:tcPr>
    </w:tblStylePr>
    <w:tblStylePr w:type="swCell">
      <w:tblPr/>
      <w:tcPr>
        <w:tcBorders>
          <w:top w:val="nil"/>
        </w:tcBorders>
      </w:tcPr>
    </w:tblStylePr>
  </w:style>
  <w:style w:type="paragraph" w:styleId="Header">
    <w:name w:val="header"/>
    <w:basedOn w:val="Normal"/>
    <w:link w:val="HeaderChar"/>
    <w:uiPriority w:val="99"/>
    <w:rsid w:val="00743BE0"/>
    <w:pPr>
      <w:tabs>
        <w:tab w:val="center" w:pos="4513"/>
        <w:tab w:val="right" w:pos="9026"/>
      </w:tabs>
      <w:spacing w:after="0"/>
    </w:pPr>
  </w:style>
  <w:style w:type="character" w:customStyle="1" w:styleId="HeaderChar">
    <w:name w:val="Header Char"/>
    <w:link w:val="Header"/>
    <w:uiPriority w:val="99"/>
    <w:rsid w:val="00743BE0"/>
    <w:rPr>
      <w:rFonts w:ascii="Arial" w:hAnsi="Arial"/>
      <w:sz w:val="24"/>
    </w:rPr>
  </w:style>
  <w:style w:type="paragraph" w:styleId="Footer">
    <w:name w:val="footer"/>
    <w:basedOn w:val="Normal"/>
    <w:link w:val="FooterChar"/>
    <w:uiPriority w:val="99"/>
    <w:rsid w:val="00E62270"/>
    <w:pPr>
      <w:tabs>
        <w:tab w:val="center" w:pos="4513"/>
        <w:tab w:val="right" w:pos="9026"/>
      </w:tabs>
      <w:spacing w:after="0"/>
      <w:ind w:right="227"/>
      <w:jc w:val="right"/>
    </w:pPr>
    <w:rPr>
      <w:b/>
      <w:color w:val="000000"/>
    </w:rPr>
  </w:style>
  <w:style w:type="character" w:customStyle="1" w:styleId="FooterChar">
    <w:name w:val="Footer Char"/>
    <w:link w:val="Footer"/>
    <w:uiPriority w:val="99"/>
    <w:rsid w:val="00E62270"/>
    <w:rPr>
      <w:rFonts w:ascii="Arial" w:hAnsi="Arial"/>
      <w:b/>
      <w:color w:val="000000"/>
      <w:sz w:val="24"/>
    </w:rPr>
  </w:style>
  <w:style w:type="paragraph" w:customStyle="1" w:styleId="Subtitle1">
    <w:name w:val="Subtitle 1"/>
    <w:basedOn w:val="Subheadlines"/>
    <w:uiPriority w:val="2"/>
    <w:qFormat/>
    <w:rsid w:val="00A9145A"/>
    <w:rPr>
      <w:color w:val="095489"/>
      <w:sz w:val="40"/>
      <w:szCs w:val="40"/>
    </w:rPr>
  </w:style>
  <w:style w:type="paragraph" w:customStyle="1" w:styleId="TEXT">
    <w:name w:val="TEXT"/>
    <w:basedOn w:val="Normal"/>
    <w:uiPriority w:val="99"/>
    <w:rsid w:val="0000010A"/>
    <w:pPr>
      <w:widowControl w:val="0"/>
      <w:suppressAutoHyphens/>
      <w:autoSpaceDE w:val="0"/>
      <w:autoSpaceDN w:val="0"/>
      <w:adjustRightInd w:val="0"/>
      <w:spacing w:after="113" w:line="280" w:lineRule="atLeast"/>
      <w:textAlignment w:val="center"/>
    </w:pPr>
    <w:rPr>
      <w:rFonts w:ascii="ArialMTStd" w:hAnsi="ArialMTStd" w:cs="ArialMTStd"/>
      <w:color w:val="000000"/>
      <w:szCs w:val="24"/>
      <w:lang w:val="en-GB"/>
    </w:rPr>
  </w:style>
  <w:style w:type="character" w:styleId="FollowedHyperlink">
    <w:name w:val="FollowedHyperlink"/>
    <w:uiPriority w:val="99"/>
    <w:semiHidden/>
    <w:rsid w:val="007846E2"/>
    <w:rPr>
      <w:color w:val="095489"/>
      <w:u w:val="single"/>
    </w:rPr>
  </w:style>
  <w:style w:type="table" w:customStyle="1" w:styleId="TableGrid1">
    <w:name w:val="Table Grid1"/>
    <w:basedOn w:val="TableNormal"/>
    <w:next w:val="TableGrid"/>
    <w:uiPriority w:val="59"/>
    <w:rsid w:val="004108E6"/>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0E3494"/>
    <w:pPr>
      <w:spacing w:after="0"/>
    </w:pPr>
    <w:rPr>
      <w:rFonts w:ascii="Calibri" w:eastAsia="Times New Roman" w:hAnsi="Calibri" w:cstheme="minorBidi"/>
      <w:szCs w:val="21"/>
      <w:lang w:eastAsia="zh-CN"/>
    </w:rPr>
  </w:style>
  <w:style w:type="character" w:customStyle="1" w:styleId="PlainTextChar">
    <w:name w:val="Plain Text Char"/>
    <w:basedOn w:val="DefaultParagraphFont"/>
    <w:link w:val="PlainText"/>
    <w:uiPriority w:val="99"/>
    <w:semiHidden/>
    <w:rsid w:val="000E3494"/>
    <w:rPr>
      <w:rFonts w:eastAsia="Times New Roman" w:cstheme="minorBidi"/>
      <w:sz w:val="24"/>
      <w:szCs w:val="21"/>
      <w:lang w:eastAsia="zh-CN"/>
    </w:rPr>
  </w:style>
  <w:style w:type="paragraph" w:styleId="NormalWeb">
    <w:name w:val="Normal (Web)"/>
    <w:basedOn w:val="Normal"/>
    <w:uiPriority w:val="99"/>
    <w:semiHidden/>
    <w:unhideWhenUsed/>
    <w:rsid w:val="00FB0F65"/>
    <w:pPr>
      <w:spacing w:before="100" w:beforeAutospacing="1" w:after="100" w:afterAutospacing="1"/>
    </w:pPr>
    <w:rPr>
      <w:rFonts w:ascii="Times New Roman" w:eastAsiaTheme="minorEastAsia" w:hAnsi="Times New Roman"/>
      <w:szCs w:val="24"/>
      <w:lang w:eastAsia="zh-CN"/>
    </w:rPr>
  </w:style>
  <w:style w:type="paragraph" w:styleId="Caption">
    <w:name w:val="caption"/>
    <w:basedOn w:val="Normal"/>
    <w:next w:val="Normal"/>
    <w:uiPriority w:val="35"/>
    <w:unhideWhenUsed/>
    <w:qFormat/>
    <w:rsid w:val="00FE2A35"/>
    <w:pPr>
      <w:spacing w:after="200"/>
    </w:pPr>
    <w:rPr>
      <w:i/>
      <w:iCs/>
      <w:color w:val="1F497D" w:themeColor="text2"/>
      <w:sz w:val="18"/>
      <w:szCs w:val="18"/>
    </w:rPr>
  </w:style>
  <w:style w:type="paragraph" w:customStyle="1" w:styleId="xl65">
    <w:name w:val="xl65"/>
    <w:basedOn w:val="Normal"/>
    <w:rsid w:val="003A1DC2"/>
    <w:pPr>
      <w:spacing w:before="100" w:beforeAutospacing="1" w:after="100" w:afterAutospacing="1"/>
    </w:pPr>
    <w:rPr>
      <w:rFonts w:ascii="Times New Roman" w:eastAsia="Times New Roman" w:hAnsi="Times New Roman"/>
      <w:b/>
      <w:bCs/>
      <w:color w:val="000000"/>
      <w:szCs w:val="24"/>
      <w:lang w:eastAsia="en-AU"/>
    </w:rPr>
  </w:style>
  <w:style w:type="paragraph" w:customStyle="1" w:styleId="xl66">
    <w:name w:val="xl66"/>
    <w:basedOn w:val="Normal"/>
    <w:rsid w:val="003A1DC2"/>
    <w:pPr>
      <w:shd w:val="clear" w:color="000000" w:fill="FFFFFF"/>
      <w:spacing w:before="100" w:beforeAutospacing="1" w:after="100" w:afterAutospacing="1"/>
    </w:pPr>
    <w:rPr>
      <w:rFonts w:ascii="Times New Roman" w:eastAsia="Times New Roman" w:hAnsi="Times New Roman"/>
      <w:szCs w:val="24"/>
      <w:lang w:eastAsia="en-AU"/>
    </w:rPr>
  </w:style>
  <w:style w:type="paragraph" w:customStyle="1" w:styleId="xl67">
    <w:name w:val="xl67"/>
    <w:basedOn w:val="Normal"/>
    <w:rsid w:val="003A1DC2"/>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sz w:val="16"/>
      <w:szCs w:val="16"/>
      <w:lang w:eastAsia="en-AU"/>
    </w:rPr>
  </w:style>
  <w:style w:type="paragraph" w:customStyle="1" w:styleId="xl68">
    <w:name w:val="xl68"/>
    <w:basedOn w:val="Normal"/>
    <w:rsid w:val="003A1DC2"/>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eastAsia="Times New Roman" w:cs="Arial"/>
      <w:color w:val="000000"/>
      <w:sz w:val="16"/>
      <w:szCs w:val="16"/>
      <w:lang w:eastAsia="en-AU"/>
    </w:rPr>
  </w:style>
  <w:style w:type="paragraph" w:customStyle="1" w:styleId="xl69">
    <w:name w:val="xl69"/>
    <w:basedOn w:val="Normal"/>
    <w:rsid w:val="003A1DC2"/>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eastAsia="Times New Roman" w:cs="Arial"/>
      <w:sz w:val="16"/>
      <w:szCs w:val="16"/>
      <w:lang w:eastAsia="en-AU"/>
    </w:rPr>
  </w:style>
  <w:style w:type="paragraph" w:customStyle="1" w:styleId="xl70">
    <w:name w:val="xl70"/>
    <w:basedOn w:val="Normal"/>
    <w:rsid w:val="003A1DC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pPr>
    <w:rPr>
      <w:rFonts w:eastAsia="Times New Roman" w:cs="Arial"/>
      <w:color w:val="000000"/>
      <w:sz w:val="16"/>
      <w:szCs w:val="16"/>
      <w:lang w:eastAsia="en-AU"/>
    </w:rPr>
  </w:style>
  <w:style w:type="paragraph" w:customStyle="1" w:styleId="xl71">
    <w:name w:val="xl71"/>
    <w:basedOn w:val="Normal"/>
    <w:rsid w:val="003A1DC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pPr>
    <w:rPr>
      <w:rFonts w:ascii="Times New Roman" w:eastAsia="Times New Roman" w:hAnsi="Times New Roman"/>
      <w:sz w:val="16"/>
      <w:szCs w:val="16"/>
      <w:lang w:eastAsia="en-AU"/>
    </w:rPr>
  </w:style>
  <w:style w:type="paragraph" w:customStyle="1" w:styleId="xl72">
    <w:name w:val="xl72"/>
    <w:basedOn w:val="Normal"/>
    <w:rsid w:val="003A1DC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eastAsia="Times New Roman" w:cs="Arial"/>
      <w:color w:val="000000"/>
      <w:sz w:val="16"/>
      <w:szCs w:val="16"/>
      <w:lang w:eastAsia="en-AU"/>
    </w:rPr>
  </w:style>
  <w:style w:type="paragraph" w:customStyle="1" w:styleId="xl73">
    <w:name w:val="xl73"/>
    <w:basedOn w:val="Normal"/>
    <w:rsid w:val="003A1DC2"/>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eastAsia="Times New Roman" w:cs="Arial"/>
      <w:color w:val="000000"/>
      <w:sz w:val="16"/>
      <w:szCs w:val="16"/>
      <w:lang w:eastAsia="en-AU"/>
    </w:rPr>
  </w:style>
  <w:style w:type="paragraph" w:customStyle="1" w:styleId="xl74">
    <w:name w:val="xl74"/>
    <w:basedOn w:val="Normal"/>
    <w:rsid w:val="003A1DC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pPr>
    <w:rPr>
      <w:rFonts w:eastAsia="Times New Roman" w:cs="Arial"/>
      <w:color w:val="000000"/>
      <w:sz w:val="16"/>
      <w:szCs w:val="16"/>
      <w:lang w:eastAsia="en-AU"/>
    </w:rPr>
  </w:style>
  <w:style w:type="paragraph" w:customStyle="1" w:styleId="xl75">
    <w:name w:val="xl75"/>
    <w:basedOn w:val="Normal"/>
    <w:rsid w:val="003A1DC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eastAsia="Times New Roman" w:cs="Arial"/>
      <w:color w:val="000000"/>
      <w:sz w:val="16"/>
      <w:szCs w:val="16"/>
      <w:lang w:eastAsia="en-AU"/>
    </w:rPr>
  </w:style>
  <w:style w:type="paragraph" w:customStyle="1" w:styleId="xl76">
    <w:name w:val="xl76"/>
    <w:basedOn w:val="Normal"/>
    <w:rsid w:val="003A1D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szCs w:val="24"/>
      <w:lang w:eastAsia="en-AU"/>
    </w:rPr>
  </w:style>
  <w:style w:type="paragraph" w:customStyle="1" w:styleId="xl77">
    <w:name w:val="xl77"/>
    <w:basedOn w:val="Normal"/>
    <w:rsid w:val="003A1DC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pPr>
    <w:rPr>
      <w:rFonts w:ascii="Times New Roman" w:eastAsia="Times New Roman" w:hAnsi="Times New Roman"/>
      <w:sz w:val="18"/>
      <w:szCs w:val="18"/>
      <w:lang w:eastAsia="en-AU"/>
    </w:rPr>
  </w:style>
  <w:style w:type="paragraph" w:customStyle="1" w:styleId="xl78">
    <w:name w:val="xl78"/>
    <w:basedOn w:val="Normal"/>
    <w:rsid w:val="003A1DC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pPr>
    <w:rPr>
      <w:rFonts w:ascii="Times New Roman" w:eastAsia="Times New Roman" w:hAnsi="Times New Roman"/>
      <w:sz w:val="18"/>
      <w:szCs w:val="18"/>
      <w:lang w:eastAsia="en-AU"/>
    </w:rPr>
  </w:style>
  <w:style w:type="paragraph" w:customStyle="1" w:styleId="xl79">
    <w:name w:val="xl79"/>
    <w:basedOn w:val="Normal"/>
    <w:rsid w:val="003A1DC2"/>
    <w:pPr>
      <w:pBdr>
        <w:top w:val="single" w:sz="4" w:space="0" w:color="auto"/>
        <w:left w:val="single" w:sz="4" w:space="0" w:color="auto"/>
        <w:bottom w:val="single" w:sz="4" w:space="0" w:color="auto"/>
      </w:pBdr>
      <w:shd w:val="clear" w:color="000000" w:fill="FDE9D9"/>
      <w:spacing w:before="100" w:beforeAutospacing="1" w:after="100" w:afterAutospacing="1"/>
      <w:jc w:val="center"/>
    </w:pPr>
    <w:rPr>
      <w:rFonts w:ascii="Times New Roman" w:eastAsia="Times New Roman" w:hAnsi="Times New Roman"/>
      <w:sz w:val="18"/>
      <w:szCs w:val="18"/>
      <w:lang w:eastAsia="en-AU"/>
    </w:rPr>
  </w:style>
  <w:style w:type="paragraph" w:customStyle="1" w:styleId="xl80">
    <w:name w:val="xl80"/>
    <w:basedOn w:val="Normal"/>
    <w:rsid w:val="003A1DC2"/>
    <w:pPr>
      <w:pBdr>
        <w:top w:val="single" w:sz="4" w:space="0" w:color="auto"/>
        <w:bottom w:val="single" w:sz="4" w:space="0" w:color="auto"/>
      </w:pBdr>
      <w:shd w:val="clear" w:color="000000" w:fill="FDE9D9"/>
      <w:spacing w:before="100" w:beforeAutospacing="1" w:after="100" w:afterAutospacing="1"/>
      <w:jc w:val="center"/>
    </w:pPr>
    <w:rPr>
      <w:rFonts w:ascii="Times New Roman" w:eastAsia="Times New Roman" w:hAnsi="Times New Roman"/>
      <w:sz w:val="18"/>
      <w:szCs w:val="18"/>
      <w:lang w:eastAsia="en-AU"/>
    </w:rPr>
  </w:style>
  <w:style w:type="paragraph" w:customStyle="1" w:styleId="xl81">
    <w:name w:val="xl81"/>
    <w:basedOn w:val="Normal"/>
    <w:rsid w:val="003A1DC2"/>
    <w:pPr>
      <w:pBdr>
        <w:top w:val="single" w:sz="4" w:space="0" w:color="auto"/>
        <w:bottom w:val="single" w:sz="4" w:space="0" w:color="auto"/>
        <w:right w:val="single" w:sz="4" w:space="0" w:color="auto"/>
      </w:pBdr>
      <w:shd w:val="clear" w:color="000000" w:fill="FDE9D9"/>
      <w:spacing w:before="100" w:beforeAutospacing="1" w:after="100" w:afterAutospacing="1"/>
      <w:jc w:val="center"/>
    </w:pPr>
    <w:rPr>
      <w:rFonts w:ascii="Times New Roman" w:eastAsia="Times New Roman" w:hAnsi="Times New Roman"/>
      <w:sz w:val="18"/>
      <w:szCs w:val="18"/>
      <w:lang w:eastAsia="en-AU"/>
    </w:rPr>
  </w:style>
  <w:style w:type="paragraph" w:customStyle="1" w:styleId="xl82">
    <w:name w:val="xl82"/>
    <w:basedOn w:val="Normal"/>
    <w:rsid w:val="003A1DC2"/>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Times New Roman" w:eastAsia="Times New Roman" w:hAnsi="Times New Roman"/>
      <w:sz w:val="18"/>
      <w:szCs w:val="18"/>
      <w:lang w:eastAsia="en-AU"/>
    </w:rPr>
  </w:style>
  <w:style w:type="paragraph" w:customStyle="1" w:styleId="xl83">
    <w:name w:val="xl83"/>
    <w:basedOn w:val="Normal"/>
    <w:rsid w:val="003A1DC2"/>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Times New Roman" w:eastAsia="Times New Roman" w:hAnsi="Times New Roman"/>
      <w:sz w:val="18"/>
      <w:szCs w:val="18"/>
      <w:lang w:eastAsia="en-AU"/>
    </w:rPr>
  </w:style>
  <w:style w:type="paragraph" w:customStyle="1" w:styleId="xl84">
    <w:name w:val="xl84"/>
    <w:basedOn w:val="Normal"/>
    <w:rsid w:val="003A1DC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Times New Roman" w:eastAsia="Times New Roman" w:hAnsi="Times New Roman"/>
      <w:sz w:val="18"/>
      <w:szCs w:val="18"/>
      <w:lang w:eastAsia="en-AU"/>
    </w:rPr>
  </w:style>
  <w:style w:type="paragraph" w:customStyle="1" w:styleId="Default">
    <w:name w:val="Default"/>
    <w:rsid w:val="008F3F62"/>
    <w:pPr>
      <w:autoSpaceDE w:val="0"/>
      <w:autoSpaceDN w:val="0"/>
      <w:adjustRightInd w:val="0"/>
    </w:pPr>
    <w:rPr>
      <w:rFonts w:ascii="Symbol" w:hAnsi="Symbol" w:cs="Symbol"/>
      <w:color w:val="000000"/>
      <w:sz w:val="24"/>
      <w:szCs w:val="24"/>
    </w:rPr>
  </w:style>
  <w:style w:type="character" w:styleId="PlaceholderText">
    <w:name w:val="Placeholder Text"/>
    <w:basedOn w:val="DefaultParagraphFont"/>
    <w:uiPriority w:val="67"/>
    <w:rsid w:val="008179AA"/>
    <w:rPr>
      <w:color w:val="808080"/>
    </w:rPr>
  </w:style>
  <w:style w:type="paragraph" w:customStyle="1" w:styleId="xl85">
    <w:name w:val="xl85"/>
    <w:basedOn w:val="Normal"/>
    <w:rsid w:val="009470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n-AU"/>
    </w:rPr>
  </w:style>
  <w:style w:type="paragraph" w:customStyle="1" w:styleId="xl86">
    <w:name w:val="xl86"/>
    <w:basedOn w:val="Normal"/>
    <w:rsid w:val="009470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20"/>
      <w:szCs w:val="20"/>
      <w:lang w:eastAsia="en-AU"/>
    </w:rPr>
  </w:style>
  <w:style w:type="paragraph" w:customStyle="1" w:styleId="xl87">
    <w:name w:val="xl87"/>
    <w:basedOn w:val="Normal"/>
    <w:rsid w:val="009470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sz w:val="20"/>
      <w:szCs w:val="20"/>
      <w:lang w:eastAsia="en-AU"/>
    </w:rPr>
  </w:style>
  <w:style w:type="paragraph" w:customStyle="1" w:styleId="xl88">
    <w:name w:val="xl88"/>
    <w:basedOn w:val="Normal"/>
    <w:rsid w:val="00947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sz w:val="20"/>
      <w:szCs w:val="20"/>
      <w:lang w:eastAsia="en-AU"/>
    </w:rPr>
  </w:style>
  <w:style w:type="paragraph" w:customStyle="1" w:styleId="xl89">
    <w:name w:val="xl89"/>
    <w:basedOn w:val="Normal"/>
    <w:rsid w:val="00947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sz w:val="20"/>
      <w:szCs w:val="20"/>
      <w:lang w:eastAsia="en-AU"/>
    </w:rPr>
  </w:style>
  <w:style w:type="paragraph" w:customStyle="1" w:styleId="xl90">
    <w:name w:val="xl90"/>
    <w:basedOn w:val="Normal"/>
    <w:rsid w:val="00947089"/>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20"/>
      <w:szCs w:val="20"/>
      <w:lang w:eastAsia="en-AU"/>
    </w:rPr>
  </w:style>
  <w:style w:type="paragraph" w:customStyle="1" w:styleId="xl91">
    <w:name w:val="xl91"/>
    <w:basedOn w:val="Normal"/>
    <w:rsid w:val="00947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 w:val="20"/>
      <w:szCs w:val="20"/>
      <w:lang w:eastAsia="en-AU"/>
    </w:rPr>
  </w:style>
  <w:style w:type="paragraph" w:customStyle="1" w:styleId="xl92">
    <w:name w:val="xl92"/>
    <w:basedOn w:val="Normal"/>
    <w:rsid w:val="0094708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Times New Roman" w:eastAsia="Times New Roman" w:hAnsi="Times New Roman"/>
      <w:sz w:val="20"/>
      <w:szCs w:val="20"/>
      <w:lang w:eastAsia="en-AU"/>
    </w:rPr>
  </w:style>
  <w:style w:type="paragraph" w:customStyle="1" w:styleId="xl93">
    <w:name w:val="xl93"/>
    <w:basedOn w:val="Normal"/>
    <w:rsid w:val="00947089"/>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top"/>
    </w:pPr>
    <w:rPr>
      <w:rFonts w:ascii="Times New Roman" w:eastAsia="Times New Roman" w:hAnsi="Times New Roman"/>
      <w:sz w:val="20"/>
      <w:szCs w:val="20"/>
      <w:lang w:eastAsia="en-AU"/>
    </w:rPr>
  </w:style>
  <w:style w:type="paragraph" w:customStyle="1" w:styleId="xl94">
    <w:name w:val="xl94"/>
    <w:basedOn w:val="Normal"/>
    <w:rsid w:val="0094708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sz w:val="20"/>
      <w:szCs w:val="20"/>
      <w:lang w:eastAsia="en-AU"/>
    </w:rPr>
  </w:style>
  <w:style w:type="paragraph" w:customStyle="1" w:styleId="xl95">
    <w:name w:val="xl95"/>
    <w:basedOn w:val="Normal"/>
    <w:rsid w:val="00947089"/>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top"/>
    </w:pPr>
    <w:rPr>
      <w:rFonts w:ascii="Times New Roman" w:eastAsia="Times New Roman" w:hAnsi="Times New Roman"/>
      <w:sz w:val="20"/>
      <w:szCs w:val="20"/>
      <w:lang w:eastAsia="en-AU"/>
    </w:rPr>
  </w:style>
  <w:style w:type="paragraph" w:customStyle="1" w:styleId="xl96">
    <w:name w:val="xl96"/>
    <w:basedOn w:val="Normal"/>
    <w:rsid w:val="00947089"/>
    <w:pPr>
      <w:pBdr>
        <w:top w:val="single" w:sz="4" w:space="0" w:color="auto"/>
        <w:left w:val="single" w:sz="4" w:space="0" w:color="auto"/>
        <w:bottom w:val="single" w:sz="4" w:space="0" w:color="auto"/>
        <w:right w:val="single" w:sz="4" w:space="0" w:color="auto"/>
      </w:pBdr>
      <w:shd w:val="clear" w:color="000000" w:fill="FFB7B7"/>
      <w:spacing w:before="100" w:beforeAutospacing="1" w:after="100" w:afterAutospacing="1"/>
      <w:textAlignment w:val="center"/>
    </w:pPr>
    <w:rPr>
      <w:rFonts w:ascii="Times New Roman" w:eastAsia="Times New Roman" w:hAnsi="Times New Roman"/>
      <w:sz w:val="20"/>
      <w:szCs w:val="20"/>
      <w:lang w:eastAsia="en-AU"/>
    </w:rPr>
  </w:style>
  <w:style w:type="character" w:styleId="CommentReference">
    <w:name w:val="annotation reference"/>
    <w:basedOn w:val="DefaultParagraphFont"/>
    <w:uiPriority w:val="99"/>
    <w:semiHidden/>
    <w:unhideWhenUsed/>
    <w:rsid w:val="00A55A0C"/>
    <w:rPr>
      <w:sz w:val="16"/>
      <w:szCs w:val="16"/>
    </w:rPr>
  </w:style>
  <w:style w:type="paragraph" w:styleId="CommentText">
    <w:name w:val="annotation text"/>
    <w:basedOn w:val="Normal"/>
    <w:link w:val="CommentTextChar"/>
    <w:uiPriority w:val="99"/>
    <w:semiHidden/>
    <w:unhideWhenUsed/>
    <w:rsid w:val="00A55A0C"/>
    <w:rPr>
      <w:sz w:val="20"/>
      <w:szCs w:val="20"/>
    </w:rPr>
  </w:style>
  <w:style w:type="character" w:customStyle="1" w:styleId="CommentTextChar">
    <w:name w:val="Comment Text Char"/>
    <w:basedOn w:val="DefaultParagraphFont"/>
    <w:link w:val="CommentText"/>
    <w:uiPriority w:val="99"/>
    <w:semiHidden/>
    <w:rsid w:val="00A55A0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A55A0C"/>
    <w:rPr>
      <w:b/>
      <w:bCs/>
    </w:rPr>
  </w:style>
  <w:style w:type="character" w:customStyle="1" w:styleId="CommentSubjectChar">
    <w:name w:val="Comment Subject Char"/>
    <w:basedOn w:val="CommentTextChar"/>
    <w:link w:val="CommentSubject"/>
    <w:uiPriority w:val="99"/>
    <w:semiHidden/>
    <w:rsid w:val="00A55A0C"/>
    <w:rPr>
      <w:rFonts w:ascii="Arial" w:hAnsi="Arial"/>
      <w:b/>
      <w:bCs/>
      <w:lang w:eastAsia="en-US"/>
    </w:rPr>
  </w:style>
  <w:style w:type="paragraph" w:styleId="FootnoteText">
    <w:name w:val="footnote text"/>
    <w:basedOn w:val="Normal"/>
    <w:link w:val="FootnoteTextChar"/>
    <w:uiPriority w:val="99"/>
    <w:semiHidden/>
    <w:unhideWhenUsed/>
    <w:rsid w:val="007927B8"/>
    <w:pPr>
      <w:spacing w:after="0"/>
    </w:pPr>
    <w:rPr>
      <w:sz w:val="20"/>
      <w:szCs w:val="20"/>
    </w:rPr>
  </w:style>
  <w:style w:type="character" w:customStyle="1" w:styleId="FootnoteTextChar">
    <w:name w:val="Footnote Text Char"/>
    <w:basedOn w:val="DefaultParagraphFont"/>
    <w:link w:val="FootnoteText"/>
    <w:uiPriority w:val="99"/>
    <w:semiHidden/>
    <w:rsid w:val="007927B8"/>
    <w:rPr>
      <w:rFonts w:ascii="Arial" w:hAnsi="Arial"/>
      <w:lang w:eastAsia="en-US"/>
    </w:rPr>
  </w:style>
  <w:style w:type="character" w:styleId="FootnoteReference">
    <w:name w:val="footnote reference"/>
    <w:basedOn w:val="DefaultParagraphFont"/>
    <w:uiPriority w:val="99"/>
    <w:semiHidden/>
    <w:unhideWhenUsed/>
    <w:rsid w:val="007927B8"/>
    <w:rPr>
      <w:vertAlign w:val="superscript"/>
    </w:rPr>
  </w:style>
  <w:style w:type="paragraph" w:styleId="Revision">
    <w:name w:val="Revision"/>
    <w:hidden/>
    <w:uiPriority w:val="71"/>
    <w:rsid w:val="0089429C"/>
    <w:rPr>
      <w:rFonts w:ascii="Arial" w:hAnsi="Arial"/>
      <w:sz w:val="24"/>
      <w:szCs w:val="22"/>
      <w:lang w:eastAsia="en-US"/>
    </w:rPr>
  </w:style>
  <w:style w:type="paragraph" w:customStyle="1" w:styleId="TableParagraph">
    <w:name w:val="Table Paragraph"/>
    <w:basedOn w:val="Normal"/>
    <w:uiPriority w:val="1"/>
    <w:qFormat/>
    <w:rsid w:val="0062326C"/>
    <w:pPr>
      <w:widowControl w:val="0"/>
      <w:spacing w:before="0" w:after="0"/>
    </w:pPr>
    <w:rPr>
      <w:rFonts w:eastAsia="Arial" w:cs="Arial"/>
      <w:sz w:val="22"/>
      <w:lang w:val="en-US"/>
    </w:rPr>
  </w:style>
  <w:style w:type="character" w:styleId="UnresolvedMention">
    <w:name w:val="Unresolved Mention"/>
    <w:basedOn w:val="DefaultParagraphFont"/>
    <w:uiPriority w:val="99"/>
    <w:semiHidden/>
    <w:unhideWhenUsed/>
    <w:rsid w:val="00D76D4A"/>
    <w:rPr>
      <w:color w:val="605E5C"/>
      <w:shd w:val="clear" w:color="auto" w:fill="E1DFDD"/>
    </w:rPr>
  </w:style>
  <w:style w:type="character" w:customStyle="1" w:styleId="normaltextrun">
    <w:name w:val="normaltextrun"/>
    <w:basedOn w:val="DefaultParagraphFont"/>
    <w:rsid w:val="00673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1954">
      <w:bodyDiv w:val="1"/>
      <w:marLeft w:val="0"/>
      <w:marRight w:val="0"/>
      <w:marTop w:val="0"/>
      <w:marBottom w:val="0"/>
      <w:divBdr>
        <w:top w:val="none" w:sz="0" w:space="0" w:color="auto"/>
        <w:left w:val="none" w:sz="0" w:space="0" w:color="auto"/>
        <w:bottom w:val="none" w:sz="0" w:space="0" w:color="auto"/>
        <w:right w:val="none" w:sz="0" w:space="0" w:color="auto"/>
      </w:divBdr>
    </w:div>
    <w:div w:id="55249329">
      <w:bodyDiv w:val="1"/>
      <w:marLeft w:val="0"/>
      <w:marRight w:val="0"/>
      <w:marTop w:val="0"/>
      <w:marBottom w:val="0"/>
      <w:divBdr>
        <w:top w:val="none" w:sz="0" w:space="0" w:color="auto"/>
        <w:left w:val="none" w:sz="0" w:space="0" w:color="auto"/>
        <w:bottom w:val="none" w:sz="0" w:space="0" w:color="auto"/>
        <w:right w:val="none" w:sz="0" w:space="0" w:color="auto"/>
      </w:divBdr>
    </w:div>
    <w:div w:id="84503654">
      <w:bodyDiv w:val="1"/>
      <w:marLeft w:val="0"/>
      <w:marRight w:val="0"/>
      <w:marTop w:val="0"/>
      <w:marBottom w:val="0"/>
      <w:divBdr>
        <w:top w:val="none" w:sz="0" w:space="0" w:color="auto"/>
        <w:left w:val="none" w:sz="0" w:space="0" w:color="auto"/>
        <w:bottom w:val="none" w:sz="0" w:space="0" w:color="auto"/>
        <w:right w:val="none" w:sz="0" w:space="0" w:color="auto"/>
      </w:divBdr>
    </w:div>
    <w:div w:id="94986542">
      <w:bodyDiv w:val="1"/>
      <w:marLeft w:val="0"/>
      <w:marRight w:val="0"/>
      <w:marTop w:val="0"/>
      <w:marBottom w:val="0"/>
      <w:divBdr>
        <w:top w:val="none" w:sz="0" w:space="0" w:color="auto"/>
        <w:left w:val="none" w:sz="0" w:space="0" w:color="auto"/>
        <w:bottom w:val="none" w:sz="0" w:space="0" w:color="auto"/>
        <w:right w:val="none" w:sz="0" w:space="0" w:color="auto"/>
      </w:divBdr>
    </w:div>
    <w:div w:id="131290191">
      <w:bodyDiv w:val="1"/>
      <w:marLeft w:val="0"/>
      <w:marRight w:val="0"/>
      <w:marTop w:val="0"/>
      <w:marBottom w:val="0"/>
      <w:divBdr>
        <w:top w:val="none" w:sz="0" w:space="0" w:color="auto"/>
        <w:left w:val="none" w:sz="0" w:space="0" w:color="auto"/>
        <w:bottom w:val="none" w:sz="0" w:space="0" w:color="auto"/>
        <w:right w:val="none" w:sz="0" w:space="0" w:color="auto"/>
      </w:divBdr>
    </w:div>
    <w:div w:id="194197679">
      <w:bodyDiv w:val="1"/>
      <w:marLeft w:val="0"/>
      <w:marRight w:val="0"/>
      <w:marTop w:val="0"/>
      <w:marBottom w:val="0"/>
      <w:divBdr>
        <w:top w:val="none" w:sz="0" w:space="0" w:color="auto"/>
        <w:left w:val="none" w:sz="0" w:space="0" w:color="auto"/>
        <w:bottom w:val="none" w:sz="0" w:space="0" w:color="auto"/>
        <w:right w:val="none" w:sz="0" w:space="0" w:color="auto"/>
      </w:divBdr>
    </w:div>
    <w:div w:id="303000817">
      <w:bodyDiv w:val="1"/>
      <w:marLeft w:val="0"/>
      <w:marRight w:val="0"/>
      <w:marTop w:val="0"/>
      <w:marBottom w:val="0"/>
      <w:divBdr>
        <w:top w:val="none" w:sz="0" w:space="0" w:color="auto"/>
        <w:left w:val="none" w:sz="0" w:space="0" w:color="auto"/>
        <w:bottom w:val="none" w:sz="0" w:space="0" w:color="auto"/>
        <w:right w:val="none" w:sz="0" w:space="0" w:color="auto"/>
      </w:divBdr>
    </w:div>
    <w:div w:id="305089215">
      <w:bodyDiv w:val="1"/>
      <w:marLeft w:val="0"/>
      <w:marRight w:val="0"/>
      <w:marTop w:val="0"/>
      <w:marBottom w:val="0"/>
      <w:divBdr>
        <w:top w:val="none" w:sz="0" w:space="0" w:color="auto"/>
        <w:left w:val="none" w:sz="0" w:space="0" w:color="auto"/>
        <w:bottom w:val="none" w:sz="0" w:space="0" w:color="auto"/>
        <w:right w:val="none" w:sz="0" w:space="0" w:color="auto"/>
      </w:divBdr>
    </w:div>
    <w:div w:id="422530977">
      <w:bodyDiv w:val="1"/>
      <w:marLeft w:val="0"/>
      <w:marRight w:val="0"/>
      <w:marTop w:val="0"/>
      <w:marBottom w:val="0"/>
      <w:divBdr>
        <w:top w:val="none" w:sz="0" w:space="0" w:color="auto"/>
        <w:left w:val="none" w:sz="0" w:space="0" w:color="auto"/>
        <w:bottom w:val="none" w:sz="0" w:space="0" w:color="auto"/>
        <w:right w:val="none" w:sz="0" w:space="0" w:color="auto"/>
      </w:divBdr>
    </w:div>
    <w:div w:id="444614959">
      <w:bodyDiv w:val="1"/>
      <w:marLeft w:val="0"/>
      <w:marRight w:val="0"/>
      <w:marTop w:val="0"/>
      <w:marBottom w:val="0"/>
      <w:divBdr>
        <w:top w:val="none" w:sz="0" w:space="0" w:color="auto"/>
        <w:left w:val="none" w:sz="0" w:space="0" w:color="auto"/>
        <w:bottom w:val="none" w:sz="0" w:space="0" w:color="auto"/>
        <w:right w:val="none" w:sz="0" w:space="0" w:color="auto"/>
      </w:divBdr>
    </w:div>
    <w:div w:id="472454680">
      <w:bodyDiv w:val="1"/>
      <w:marLeft w:val="0"/>
      <w:marRight w:val="0"/>
      <w:marTop w:val="0"/>
      <w:marBottom w:val="0"/>
      <w:divBdr>
        <w:top w:val="none" w:sz="0" w:space="0" w:color="auto"/>
        <w:left w:val="none" w:sz="0" w:space="0" w:color="auto"/>
        <w:bottom w:val="none" w:sz="0" w:space="0" w:color="auto"/>
        <w:right w:val="none" w:sz="0" w:space="0" w:color="auto"/>
      </w:divBdr>
    </w:div>
    <w:div w:id="508178650">
      <w:bodyDiv w:val="1"/>
      <w:marLeft w:val="0"/>
      <w:marRight w:val="0"/>
      <w:marTop w:val="0"/>
      <w:marBottom w:val="0"/>
      <w:divBdr>
        <w:top w:val="none" w:sz="0" w:space="0" w:color="auto"/>
        <w:left w:val="none" w:sz="0" w:space="0" w:color="auto"/>
        <w:bottom w:val="none" w:sz="0" w:space="0" w:color="auto"/>
        <w:right w:val="none" w:sz="0" w:space="0" w:color="auto"/>
      </w:divBdr>
    </w:div>
    <w:div w:id="555168882">
      <w:bodyDiv w:val="1"/>
      <w:marLeft w:val="0"/>
      <w:marRight w:val="0"/>
      <w:marTop w:val="0"/>
      <w:marBottom w:val="0"/>
      <w:divBdr>
        <w:top w:val="none" w:sz="0" w:space="0" w:color="auto"/>
        <w:left w:val="none" w:sz="0" w:space="0" w:color="auto"/>
        <w:bottom w:val="none" w:sz="0" w:space="0" w:color="auto"/>
        <w:right w:val="none" w:sz="0" w:space="0" w:color="auto"/>
      </w:divBdr>
    </w:div>
    <w:div w:id="555970948">
      <w:bodyDiv w:val="1"/>
      <w:marLeft w:val="0"/>
      <w:marRight w:val="0"/>
      <w:marTop w:val="0"/>
      <w:marBottom w:val="0"/>
      <w:divBdr>
        <w:top w:val="none" w:sz="0" w:space="0" w:color="auto"/>
        <w:left w:val="none" w:sz="0" w:space="0" w:color="auto"/>
        <w:bottom w:val="none" w:sz="0" w:space="0" w:color="auto"/>
        <w:right w:val="none" w:sz="0" w:space="0" w:color="auto"/>
      </w:divBdr>
    </w:div>
    <w:div w:id="572786167">
      <w:bodyDiv w:val="1"/>
      <w:marLeft w:val="0"/>
      <w:marRight w:val="0"/>
      <w:marTop w:val="0"/>
      <w:marBottom w:val="0"/>
      <w:divBdr>
        <w:top w:val="none" w:sz="0" w:space="0" w:color="auto"/>
        <w:left w:val="none" w:sz="0" w:space="0" w:color="auto"/>
        <w:bottom w:val="none" w:sz="0" w:space="0" w:color="auto"/>
        <w:right w:val="none" w:sz="0" w:space="0" w:color="auto"/>
      </w:divBdr>
    </w:div>
    <w:div w:id="776023648">
      <w:bodyDiv w:val="1"/>
      <w:marLeft w:val="0"/>
      <w:marRight w:val="0"/>
      <w:marTop w:val="0"/>
      <w:marBottom w:val="0"/>
      <w:divBdr>
        <w:top w:val="none" w:sz="0" w:space="0" w:color="auto"/>
        <w:left w:val="none" w:sz="0" w:space="0" w:color="auto"/>
        <w:bottom w:val="none" w:sz="0" w:space="0" w:color="auto"/>
        <w:right w:val="none" w:sz="0" w:space="0" w:color="auto"/>
      </w:divBdr>
      <w:divsChild>
        <w:div w:id="2037808628">
          <w:marLeft w:val="0"/>
          <w:marRight w:val="0"/>
          <w:marTop w:val="0"/>
          <w:marBottom w:val="0"/>
          <w:divBdr>
            <w:top w:val="none" w:sz="0" w:space="0" w:color="auto"/>
            <w:left w:val="none" w:sz="0" w:space="0" w:color="auto"/>
            <w:bottom w:val="none" w:sz="0" w:space="0" w:color="auto"/>
            <w:right w:val="none" w:sz="0" w:space="0" w:color="auto"/>
          </w:divBdr>
        </w:div>
      </w:divsChild>
    </w:div>
    <w:div w:id="798062370">
      <w:bodyDiv w:val="1"/>
      <w:marLeft w:val="0"/>
      <w:marRight w:val="0"/>
      <w:marTop w:val="0"/>
      <w:marBottom w:val="0"/>
      <w:divBdr>
        <w:top w:val="none" w:sz="0" w:space="0" w:color="auto"/>
        <w:left w:val="none" w:sz="0" w:space="0" w:color="auto"/>
        <w:bottom w:val="none" w:sz="0" w:space="0" w:color="auto"/>
        <w:right w:val="none" w:sz="0" w:space="0" w:color="auto"/>
      </w:divBdr>
    </w:div>
    <w:div w:id="874780336">
      <w:bodyDiv w:val="1"/>
      <w:marLeft w:val="0"/>
      <w:marRight w:val="0"/>
      <w:marTop w:val="0"/>
      <w:marBottom w:val="0"/>
      <w:divBdr>
        <w:top w:val="none" w:sz="0" w:space="0" w:color="auto"/>
        <w:left w:val="none" w:sz="0" w:space="0" w:color="auto"/>
        <w:bottom w:val="none" w:sz="0" w:space="0" w:color="auto"/>
        <w:right w:val="none" w:sz="0" w:space="0" w:color="auto"/>
      </w:divBdr>
    </w:div>
    <w:div w:id="892500565">
      <w:bodyDiv w:val="1"/>
      <w:marLeft w:val="0"/>
      <w:marRight w:val="0"/>
      <w:marTop w:val="0"/>
      <w:marBottom w:val="0"/>
      <w:divBdr>
        <w:top w:val="none" w:sz="0" w:space="0" w:color="auto"/>
        <w:left w:val="none" w:sz="0" w:space="0" w:color="auto"/>
        <w:bottom w:val="none" w:sz="0" w:space="0" w:color="auto"/>
        <w:right w:val="none" w:sz="0" w:space="0" w:color="auto"/>
      </w:divBdr>
    </w:div>
    <w:div w:id="990327465">
      <w:bodyDiv w:val="1"/>
      <w:marLeft w:val="0"/>
      <w:marRight w:val="0"/>
      <w:marTop w:val="0"/>
      <w:marBottom w:val="0"/>
      <w:divBdr>
        <w:top w:val="none" w:sz="0" w:space="0" w:color="auto"/>
        <w:left w:val="none" w:sz="0" w:space="0" w:color="auto"/>
        <w:bottom w:val="none" w:sz="0" w:space="0" w:color="auto"/>
        <w:right w:val="none" w:sz="0" w:space="0" w:color="auto"/>
      </w:divBdr>
    </w:div>
    <w:div w:id="1036153676">
      <w:bodyDiv w:val="1"/>
      <w:marLeft w:val="0"/>
      <w:marRight w:val="0"/>
      <w:marTop w:val="0"/>
      <w:marBottom w:val="0"/>
      <w:divBdr>
        <w:top w:val="none" w:sz="0" w:space="0" w:color="auto"/>
        <w:left w:val="none" w:sz="0" w:space="0" w:color="auto"/>
        <w:bottom w:val="none" w:sz="0" w:space="0" w:color="auto"/>
        <w:right w:val="none" w:sz="0" w:space="0" w:color="auto"/>
      </w:divBdr>
    </w:div>
    <w:div w:id="1066302615">
      <w:bodyDiv w:val="1"/>
      <w:marLeft w:val="0"/>
      <w:marRight w:val="0"/>
      <w:marTop w:val="0"/>
      <w:marBottom w:val="0"/>
      <w:divBdr>
        <w:top w:val="none" w:sz="0" w:space="0" w:color="auto"/>
        <w:left w:val="none" w:sz="0" w:space="0" w:color="auto"/>
        <w:bottom w:val="none" w:sz="0" w:space="0" w:color="auto"/>
        <w:right w:val="none" w:sz="0" w:space="0" w:color="auto"/>
      </w:divBdr>
    </w:div>
    <w:div w:id="1159425455">
      <w:bodyDiv w:val="1"/>
      <w:marLeft w:val="0"/>
      <w:marRight w:val="0"/>
      <w:marTop w:val="0"/>
      <w:marBottom w:val="0"/>
      <w:divBdr>
        <w:top w:val="none" w:sz="0" w:space="0" w:color="auto"/>
        <w:left w:val="none" w:sz="0" w:space="0" w:color="auto"/>
        <w:bottom w:val="none" w:sz="0" w:space="0" w:color="auto"/>
        <w:right w:val="none" w:sz="0" w:space="0" w:color="auto"/>
      </w:divBdr>
    </w:div>
    <w:div w:id="1210800626">
      <w:bodyDiv w:val="1"/>
      <w:marLeft w:val="0"/>
      <w:marRight w:val="0"/>
      <w:marTop w:val="0"/>
      <w:marBottom w:val="0"/>
      <w:divBdr>
        <w:top w:val="none" w:sz="0" w:space="0" w:color="auto"/>
        <w:left w:val="none" w:sz="0" w:space="0" w:color="auto"/>
        <w:bottom w:val="none" w:sz="0" w:space="0" w:color="auto"/>
        <w:right w:val="none" w:sz="0" w:space="0" w:color="auto"/>
      </w:divBdr>
    </w:div>
    <w:div w:id="1229808796">
      <w:bodyDiv w:val="1"/>
      <w:marLeft w:val="0"/>
      <w:marRight w:val="0"/>
      <w:marTop w:val="0"/>
      <w:marBottom w:val="0"/>
      <w:divBdr>
        <w:top w:val="none" w:sz="0" w:space="0" w:color="auto"/>
        <w:left w:val="none" w:sz="0" w:space="0" w:color="auto"/>
        <w:bottom w:val="none" w:sz="0" w:space="0" w:color="auto"/>
        <w:right w:val="none" w:sz="0" w:space="0" w:color="auto"/>
      </w:divBdr>
    </w:div>
    <w:div w:id="1236087329">
      <w:bodyDiv w:val="1"/>
      <w:marLeft w:val="0"/>
      <w:marRight w:val="0"/>
      <w:marTop w:val="0"/>
      <w:marBottom w:val="0"/>
      <w:divBdr>
        <w:top w:val="none" w:sz="0" w:space="0" w:color="auto"/>
        <w:left w:val="none" w:sz="0" w:space="0" w:color="auto"/>
        <w:bottom w:val="none" w:sz="0" w:space="0" w:color="auto"/>
        <w:right w:val="none" w:sz="0" w:space="0" w:color="auto"/>
      </w:divBdr>
      <w:divsChild>
        <w:div w:id="1685748403">
          <w:marLeft w:val="0"/>
          <w:marRight w:val="0"/>
          <w:marTop w:val="0"/>
          <w:marBottom w:val="0"/>
          <w:divBdr>
            <w:top w:val="none" w:sz="0" w:space="0" w:color="auto"/>
            <w:left w:val="none" w:sz="0" w:space="0" w:color="auto"/>
            <w:bottom w:val="none" w:sz="0" w:space="0" w:color="auto"/>
            <w:right w:val="none" w:sz="0" w:space="0" w:color="auto"/>
          </w:divBdr>
        </w:div>
      </w:divsChild>
    </w:div>
    <w:div w:id="1304583894">
      <w:bodyDiv w:val="1"/>
      <w:marLeft w:val="0"/>
      <w:marRight w:val="0"/>
      <w:marTop w:val="0"/>
      <w:marBottom w:val="0"/>
      <w:divBdr>
        <w:top w:val="none" w:sz="0" w:space="0" w:color="auto"/>
        <w:left w:val="none" w:sz="0" w:space="0" w:color="auto"/>
        <w:bottom w:val="none" w:sz="0" w:space="0" w:color="auto"/>
        <w:right w:val="none" w:sz="0" w:space="0" w:color="auto"/>
      </w:divBdr>
    </w:div>
    <w:div w:id="1325206844">
      <w:bodyDiv w:val="1"/>
      <w:marLeft w:val="0"/>
      <w:marRight w:val="0"/>
      <w:marTop w:val="0"/>
      <w:marBottom w:val="0"/>
      <w:divBdr>
        <w:top w:val="none" w:sz="0" w:space="0" w:color="auto"/>
        <w:left w:val="none" w:sz="0" w:space="0" w:color="auto"/>
        <w:bottom w:val="none" w:sz="0" w:space="0" w:color="auto"/>
        <w:right w:val="none" w:sz="0" w:space="0" w:color="auto"/>
      </w:divBdr>
    </w:div>
    <w:div w:id="1411275304">
      <w:bodyDiv w:val="1"/>
      <w:marLeft w:val="0"/>
      <w:marRight w:val="0"/>
      <w:marTop w:val="0"/>
      <w:marBottom w:val="0"/>
      <w:divBdr>
        <w:top w:val="none" w:sz="0" w:space="0" w:color="auto"/>
        <w:left w:val="none" w:sz="0" w:space="0" w:color="auto"/>
        <w:bottom w:val="none" w:sz="0" w:space="0" w:color="auto"/>
        <w:right w:val="none" w:sz="0" w:space="0" w:color="auto"/>
      </w:divBdr>
    </w:div>
    <w:div w:id="1523398171">
      <w:bodyDiv w:val="1"/>
      <w:marLeft w:val="0"/>
      <w:marRight w:val="0"/>
      <w:marTop w:val="0"/>
      <w:marBottom w:val="0"/>
      <w:divBdr>
        <w:top w:val="none" w:sz="0" w:space="0" w:color="auto"/>
        <w:left w:val="none" w:sz="0" w:space="0" w:color="auto"/>
        <w:bottom w:val="none" w:sz="0" w:space="0" w:color="auto"/>
        <w:right w:val="none" w:sz="0" w:space="0" w:color="auto"/>
      </w:divBdr>
    </w:div>
    <w:div w:id="1531532028">
      <w:bodyDiv w:val="1"/>
      <w:marLeft w:val="0"/>
      <w:marRight w:val="0"/>
      <w:marTop w:val="0"/>
      <w:marBottom w:val="0"/>
      <w:divBdr>
        <w:top w:val="none" w:sz="0" w:space="0" w:color="auto"/>
        <w:left w:val="none" w:sz="0" w:space="0" w:color="auto"/>
        <w:bottom w:val="none" w:sz="0" w:space="0" w:color="auto"/>
        <w:right w:val="none" w:sz="0" w:space="0" w:color="auto"/>
      </w:divBdr>
    </w:div>
    <w:div w:id="1557859157">
      <w:bodyDiv w:val="1"/>
      <w:marLeft w:val="0"/>
      <w:marRight w:val="0"/>
      <w:marTop w:val="0"/>
      <w:marBottom w:val="0"/>
      <w:divBdr>
        <w:top w:val="none" w:sz="0" w:space="0" w:color="auto"/>
        <w:left w:val="none" w:sz="0" w:space="0" w:color="auto"/>
        <w:bottom w:val="none" w:sz="0" w:space="0" w:color="auto"/>
        <w:right w:val="none" w:sz="0" w:space="0" w:color="auto"/>
      </w:divBdr>
    </w:div>
    <w:div w:id="1787843250">
      <w:bodyDiv w:val="1"/>
      <w:marLeft w:val="0"/>
      <w:marRight w:val="0"/>
      <w:marTop w:val="0"/>
      <w:marBottom w:val="0"/>
      <w:divBdr>
        <w:top w:val="none" w:sz="0" w:space="0" w:color="auto"/>
        <w:left w:val="none" w:sz="0" w:space="0" w:color="auto"/>
        <w:bottom w:val="none" w:sz="0" w:space="0" w:color="auto"/>
        <w:right w:val="none" w:sz="0" w:space="0" w:color="auto"/>
      </w:divBdr>
    </w:div>
    <w:div w:id="1836996325">
      <w:bodyDiv w:val="1"/>
      <w:marLeft w:val="0"/>
      <w:marRight w:val="0"/>
      <w:marTop w:val="0"/>
      <w:marBottom w:val="0"/>
      <w:divBdr>
        <w:top w:val="none" w:sz="0" w:space="0" w:color="auto"/>
        <w:left w:val="none" w:sz="0" w:space="0" w:color="auto"/>
        <w:bottom w:val="none" w:sz="0" w:space="0" w:color="auto"/>
        <w:right w:val="none" w:sz="0" w:space="0" w:color="auto"/>
      </w:divBdr>
    </w:div>
    <w:div w:id="1843082506">
      <w:bodyDiv w:val="1"/>
      <w:marLeft w:val="0"/>
      <w:marRight w:val="0"/>
      <w:marTop w:val="0"/>
      <w:marBottom w:val="0"/>
      <w:divBdr>
        <w:top w:val="none" w:sz="0" w:space="0" w:color="auto"/>
        <w:left w:val="none" w:sz="0" w:space="0" w:color="auto"/>
        <w:bottom w:val="none" w:sz="0" w:space="0" w:color="auto"/>
        <w:right w:val="none" w:sz="0" w:space="0" w:color="auto"/>
      </w:divBdr>
    </w:div>
    <w:div w:id="1935893075">
      <w:bodyDiv w:val="1"/>
      <w:marLeft w:val="0"/>
      <w:marRight w:val="0"/>
      <w:marTop w:val="0"/>
      <w:marBottom w:val="0"/>
      <w:divBdr>
        <w:top w:val="none" w:sz="0" w:space="0" w:color="auto"/>
        <w:left w:val="none" w:sz="0" w:space="0" w:color="auto"/>
        <w:bottom w:val="none" w:sz="0" w:space="0" w:color="auto"/>
        <w:right w:val="none" w:sz="0" w:space="0" w:color="auto"/>
      </w:divBdr>
      <w:divsChild>
        <w:div w:id="926619346">
          <w:marLeft w:val="0"/>
          <w:marRight w:val="0"/>
          <w:marTop w:val="0"/>
          <w:marBottom w:val="0"/>
          <w:divBdr>
            <w:top w:val="none" w:sz="0" w:space="0" w:color="auto"/>
            <w:left w:val="none" w:sz="0" w:space="0" w:color="auto"/>
            <w:bottom w:val="none" w:sz="0" w:space="0" w:color="auto"/>
            <w:right w:val="none" w:sz="0" w:space="0" w:color="auto"/>
          </w:divBdr>
        </w:div>
      </w:divsChild>
    </w:div>
    <w:div w:id="1976794691">
      <w:bodyDiv w:val="1"/>
      <w:marLeft w:val="0"/>
      <w:marRight w:val="0"/>
      <w:marTop w:val="0"/>
      <w:marBottom w:val="0"/>
      <w:divBdr>
        <w:top w:val="none" w:sz="0" w:space="0" w:color="auto"/>
        <w:left w:val="none" w:sz="0" w:space="0" w:color="auto"/>
        <w:bottom w:val="none" w:sz="0" w:space="0" w:color="auto"/>
        <w:right w:val="none" w:sz="0" w:space="0" w:color="auto"/>
      </w:divBdr>
    </w:div>
    <w:div w:id="1989818909">
      <w:bodyDiv w:val="1"/>
      <w:marLeft w:val="0"/>
      <w:marRight w:val="0"/>
      <w:marTop w:val="0"/>
      <w:marBottom w:val="0"/>
      <w:divBdr>
        <w:top w:val="none" w:sz="0" w:space="0" w:color="auto"/>
        <w:left w:val="none" w:sz="0" w:space="0" w:color="auto"/>
        <w:bottom w:val="none" w:sz="0" w:space="0" w:color="auto"/>
        <w:right w:val="none" w:sz="0" w:space="0" w:color="auto"/>
      </w:divBdr>
      <w:divsChild>
        <w:div w:id="561330310">
          <w:marLeft w:val="0"/>
          <w:marRight w:val="0"/>
          <w:marTop w:val="0"/>
          <w:marBottom w:val="0"/>
          <w:divBdr>
            <w:top w:val="none" w:sz="0" w:space="0" w:color="auto"/>
            <w:left w:val="none" w:sz="0" w:space="0" w:color="auto"/>
            <w:bottom w:val="none" w:sz="0" w:space="0" w:color="auto"/>
            <w:right w:val="none" w:sz="0" w:space="0" w:color="auto"/>
          </w:divBdr>
        </w:div>
      </w:divsChild>
    </w:div>
    <w:div w:id="2049183718">
      <w:bodyDiv w:val="1"/>
      <w:marLeft w:val="0"/>
      <w:marRight w:val="0"/>
      <w:marTop w:val="0"/>
      <w:marBottom w:val="0"/>
      <w:divBdr>
        <w:top w:val="none" w:sz="0" w:space="0" w:color="auto"/>
        <w:left w:val="none" w:sz="0" w:space="0" w:color="auto"/>
        <w:bottom w:val="none" w:sz="0" w:space="0" w:color="auto"/>
        <w:right w:val="none" w:sz="0" w:space="0" w:color="auto"/>
      </w:divBdr>
    </w:div>
    <w:div w:id="2049721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0.xml"/><Relationship Id="rId21" Type="http://schemas.openxmlformats.org/officeDocument/2006/relationships/image" Target="media/image2.png"/><Relationship Id="rId34"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4.xml"/><Relationship Id="rId59"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header" Target="header13.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footer" Target="footer6.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image" Target="media/image3.ti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yperlink" Target="http://www.health.wa.gov.au/" TargetMode="External"/><Relationship Id="rId35" Type="http://schemas.openxmlformats.org/officeDocument/2006/relationships/header" Target="header15.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2392f1e-e538-4441-a312-a32f9305127e">
      <UserInfo>
        <DisplayName>Wood, Yulia</DisplayName>
        <AccountId>98</AccountId>
        <AccountType/>
      </UserInfo>
    </SharedWithUsers>
    <_activity xmlns="18610c54-456a-48b0-a149-43d6100c40a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6868CACDDCCD4B865FD06ABECCD9FE" ma:contentTypeVersion="14" ma:contentTypeDescription="Create a new document." ma:contentTypeScope="" ma:versionID="cb31912dcf9a805ebb7d31673f9f3af5">
  <xsd:schema xmlns:xsd="http://www.w3.org/2001/XMLSchema" xmlns:xs="http://www.w3.org/2001/XMLSchema" xmlns:p="http://schemas.microsoft.com/office/2006/metadata/properties" xmlns:ns3="62392f1e-e538-4441-a312-a32f9305127e" xmlns:ns4="18610c54-456a-48b0-a149-43d6100c40a3" targetNamespace="http://schemas.microsoft.com/office/2006/metadata/properties" ma:root="true" ma:fieldsID="e6900a39bfb64f0106a0ebc9b5d5d0e7" ns3:_="" ns4:_="">
    <xsd:import namespace="62392f1e-e538-4441-a312-a32f9305127e"/>
    <xsd:import namespace="18610c54-456a-48b0-a149-43d6100c40a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392f1e-e538-4441-a312-a32f930512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610c54-456a-48b0-a149-43d6100c40a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2F5CD-3958-4C57-9378-D1012916ECBF}">
  <ds:schemaRefs>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62392f1e-e538-4441-a312-a32f9305127e"/>
    <ds:schemaRef ds:uri="http://purl.org/dc/terms/"/>
    <ds:schemaRef ds:uri="http://schemas.microsoft.com/office/2006/documentManagement/types"/>
    <ds:schemaRef ds:uri="18610c54-456a-48b0-a149-43d6100c40a3"/>
    <ds:schemaRef ds:uri="http://www.w3.org/XML/1998/namespace"/>
    <ds:schemaRef ds:uri="http://purl.org/dc/dcmitype/"/>
  </ds:schemaRefs>
</ds:datastoreItem>
</file>

<file path=customXml/itemProps2.xml><?xml version="1.0" encoding="utf-8"?>
<ds:datastoreItem xmlns:ds="http://schemas.openxmlformats.org/officeDocument/2006/customXml" ds:itemID="{83BBA951-92CF-4329-8E38-983F49D2CD53}">
  <ds:schemaRefs>
    <ds:schemaRef ds:uri="http://schemas.microsoft.com/sharepoint/v3/contenttype/forms"/>
  </ds:schemaRefs>
</ds:datastoreItem>
</file>

<file path=customXml/itemProps3.xml><?xml version="1.0" encoding="utf-8"?>
<ds:datastoreItem xmlns:ds="http://schemas.openxmlformats.org/officeDocument/2006/customXml" ds:itemID="{7759F2DB-2344-431B-B372-064895C3C6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392f1e-e538-4441-a312-a32f9305127e"/>
    <ds:schemaRef ds:uri="18610c54-456a-48b0-a149-43d6100c4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1C3730-B4FB-4ED7-9FDF-773AF3FFC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1986</Words>
  <Characters>11322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Department of Health Business Continuity Plan Template</vt:lpstr>
    </vt:vector>
  </TitlesOfParts>
  <Company>WA Health</Company>
  <LinksUpToDate>false</LinksUpToDate>
  <CharactersWithSpaces>13282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Business Continuity Plan Template</dc:title>
  <dc:subject>Word Template</dc:subject>
  <dc:creator>Department of Health WA</dc:creator>
  <cp:keywords>Business Continuity Management;Business Continuity Plan</cp:keywords>
  <cp:lastModifiedBy>DoH Policy Support</cp:lastModifiedBy>
  <cp:revision>4</cp:revision>
  <cp:lastPrinted>2022-11-18T00:34:00Z</cp:lastPrinted>
  <dcterms:created xsi:type="dcterms:W3CDTF">2022-12-15T03:26:00Z</dcterms:created>
  <dcterms:modified xsi:type="dcterms:W3CDTF">2022-12-15T03:47:00Z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0x010100346868CACDDCCD4B865FD06ABECCD9FE</vt:lpwstr>
  </property>
</Properties>
</file>